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spacing w:lineRule="auto" w:line="240" w:before="0" w:after="0"/>
        <w:jc w:val="right"/>
        <w:rPr>
          <w:rFonts w:ascii="Liberation Serif" w:hAnsi="Liberation Serif" w:eastAsia="Times New Roman" w:cs="Liberation Serif"/>
          <w:b/>
          <w:bCs/>
          <w:sz w:val="24"/>
          <w:szCs w:val="24"/>
        </w:rPr>
      </w:pPr>
      <w:bookmarkStart w:id="0" w:name="Par210"/>
      <w:bookmarkEnd w:id="0"/>
      <w:r>
        <w:rPr>
          <w:rFonts w:eastAsia="Times New Roman" w:cs="Liberation Serif" w:ascii="Liberation Serif" w:hAnsi="Liberation Serif"/>
          <w:b/>
          <w:bCs/>
          <w:sz w:val="24"/>
          <w:szCs w:val="24"/>
        </w:rPr>
        <w:t>Проект</w:t>
      </w:r>
    </w:p>
    <w:p>
      <w:pPr>
        <w:pStyle w:val="Normal"/>
        <w:widowControl w:val="false"/>
        <w:spacing w:lineRule="auto" w:line="240" w:before="0" w:after="0"/>
        <w:jc w:val="right"/>
        <w:rPr>
          <w:rFonts w:ascii="Liberation Serif" w:hAnsi="Liberation Serif" w:eastAsia="Times New Roman" w:cs="Liberation Serif"/>
          <w:sz w:val="24"/>
          <w:szCs w:val="24"/>
        </w:rPr>
      </w:pPr>
      <w:r>
        <w:rPr>
          <w:rFonts w:eastAsia="Times New Roman" w:cs="Liberation Serif" w:ascii="Liberation Serif" w:hAnsi="Liberation Serif"/>
          <w:sz w:val="24"/>
          <w:szCs w:val="24"/>
        </w:rPr>
        <w:t>Утвержден</w:t>
      </w:r>
    </w:p>
    <w:p>
      <w:pPr>
        <w:pStyle w:val="Normal"/>
        <w:widowControl w:val="false"/>
        <w:spacing w:lineRule="auto" w:line="240" w:before="0" w:after="0"/>
        <w:jc w:val="right"/>
        <w:rPr>
          <w:rFonts w:ascii="Liberation Serif" w:hAnsi="Liberation Serif" w:eastAsia="Times New Roman" w:cs="Liberation Serif"/>
          <w:sz w:val="24"/>
          <w:szCs w:val="24"/>
        </w:rPr>
      </w:pPr>
      <w:r>
        <w:rPr>
          <w:rFonts w:eastAsia="Times New Roman" w:cs="Liberation Serif" w:ascii="Liberation Serif" w:hAnsi="Liberation Serif"/>
          <w:sz w:val="24"/>
          <w:szCs w:val="24"/>
        </w:rPr>
        <w:t>постановлением администрации</w:t>
      </w:r>
    </w:p>
    <w:p>
      <w:pPr>
        <w:pStyle w:val="Normal"/>
        <w:widowControl w:val="false"/>
        <w:spacing w:lineRule="auto" w:line="240" w:before="0" w:after="0"/>
        <w:jc w:val="right"/>
        <w:rPr>
          <w:rFonts w:ascii="Liberation Serif" w:hAnsi="Liberation Serif" w:eastAsia="Times New Roman" w:cs="Liberation Serif"/>
          <w:sz w:val="24"/>
          <w:szCs w:val="24"/>
        </w:rPr>
      </w:pPr>
      <w:r>
        <w:rPr>
          <w:rFonts w:eastAsia="Times New Roman" w:cs="Liberation Serif" w:ascii="Liberation Serif" w:hAnsi="Liberation Serif"/>
          <w:sz w:val="24"/>
          <w:szCs w:val="24"/>
        </w:rPr>
        <w:t>городского округа Красноуфимск</w:t>
      </w:r>
    </w:p>
    <w:p>
      <w:pPr>
        <w:pStyle w:val="Normal"/>
        <w:widowControl w:val="false"/>
        <w:spacing w:lineRule="auto" w:line="240" w:before="0" w:after="0"/>
        <w:jc w:val="right"/>
        <w:rPr>
          <w:rFonts w:ascii="Liberation Serif" w:hAnsi="Liberation Serif" w:eastAsia="Times New Roman" w:cs="Liberation Serif"/>
          <w:sz w:val="24"/>
          <w:szCs w:val="24"/>
        </w:rPr>
      </w:pPr>
      <w:r>
        <w:rPr>
          <w:rFonts w:eastAsia="Times New Roman" w:cs="Liberation Serif" w:ascii="Liberation Serif" w:hAnsi="Liberation Serif"/>
          <w:sz w:val="24"/>
          <w:szCs w:val="24"/>
        </w:rPr>
        <w:t xml:space="preserve"> </w:t>
      </w:r>
      <w:r>
        <w:rPr>
          <w:rFonts w:eastAsia="Times New Roman" w:cs="Liberation Serif" w:ascii="Liberation Serif" w:hAnsi="Liberation Serif"/>
          <w:sz w:val="24"/>
          <w:szCs w:val="24"/>
        </w:rPr>
        <w:t xml:space="preserve">от 02.12.2013 №1394 </w:t>
      </w:r>
    </w:p>
    <w:p>
      <w:pPr>
        <w:pStyle w:val="Normal"/>
        <w:widowControl w:val="false"/>
        <w:spacing w:lineRule="auto" w:line="240" w:before="0" w:after="0"/>
        <w:jc w:val="right"/>
        <w:rPr>
          <w:rFonts w:ascii="Liberation Serif" w:hAnsi="Liberation Serif" w:eastAsia="Times New Roman" w:cs="Liberation Serif"/>
          <w:sz w:val="24"/>
          <w:szCs w:val="24"/>
        </w:rPr>
      </w:pPr>
      <w:r>
        <w:rPr>
          <w:rFonts w:eastAsia="Times New Roman" w:cs="Liberation Serif" w:ascii="Liberation Serif" w:hAnsi="Liberation Serif"/>
          <w:sz w:val="24"/>
          <w:szCs w:val="24"/>
        </w:rPr>
        <w:t xml:space="preserve">(в редакции от </w:t>
      </w:r>
      <w:r>
        <w:rPr>
          <w:rFonts w:eastAsia="Times New Roman" w:cs="Liberation Serif" w:ascii="Liberation Serif" w:hAnsi="Liberation Serif"/>
          <w:sz w:val="24"/>
          <w:szCs w:val="24"/>
          <w:lang w:val="en-US"/>
        </w:rPr>
        <w:t>28</w:t>
      </w:r>
      <w:r>
        <w:rPr>
          <w:rFonts w:eastAsia="Times New Roman" w:cs="Liberation Serif" w:ascii="Liberation Serif" w:hAnsi="Liberation Serif"/>
          <w:sz w:val="24"/>
          <w:szCs w:val="24"/>
        </w:rPr>
        <w:t>.12.2024 №</w:t>
      </w:r>
      <w:r>
        <w:rPr>
          <w:rFonts w:eastAsia="Times New Roman" w:cs="Liberation Serif" w:ascii="Liberation Serif" w:hAnsi="Liberation Serif"/>
          <w:sz w:val="24"/>
          <w:szCs w:val="24"/>
          <w:lang w:val="en-US"/>
        </w:rPr>
        <w:t>1395</w:t>
      </w:r>
      <w:r>
        <w:rPr>
          <w:rFonts w:eastAsia="Times New Roman" w:cs="Liberation Serif" w:ascii="Liberation Serif" w:hAnsi="Liberation Serif"/>
          <w:sz w:val="24"/>
          <w:szCs w:val="24"/>
        </w:rPr>
        <w:t>)</w:t>
      </w:r>
    </w:p>
    <w:p>
      <w:pPr>
        <w:pStyle w:val="Normal"/>
        <w:widowControl w:val="false"/>
        <w:spacing w:lineRule="auto" w:line="240" w:before="0" w:after="0"/>
        <w:jc w:val="center"/>
        <w:rPr>
          <w:rFonts w:ascii="Liberation Serif" w:hAnsi="Liberation Serif" w:eastAsia="Times New Roman" w:cs="Liberation Serif"/>
          <w:b/>
          <w:sz w:val="28"/>
          <w:szCs w:val="28"/>
        </w:rPr>
      </w:pPr>
      <w:r>
        <w:rPr>
          <w:rFonts w:eastAsia="Times New Roman" w:cs="Liberation Serif" w:ascii="Liberation Serif" w:hAnsi="Liberation Serif"/>
          <w:b/>
          <w:sz w:val="28"/>
          <w:szCs w:val="28"/>
        </w:rPr>
        <w:t>ПАСПОРТ</w:t>
      </w:r>
    </w:p>
    <w:p>
      <w:pPr>
        <w:pStyle w:val="Normal"/>
        <w:widowControl w:val="false"/>
        <w:spacing w:lineRule="auto" w:line="240" w:before="0" w:after="0"/>
        <w:jc w:val="center"/>
        <w:rPr>
          <w:rFonts w:ascii="Liberation Serif" w:hAnsi="Liberation Serif" w:eastAsia="Times New Roman" w:cs="Liberation Serif"/>
          <w:b/>
          <w:sz w:val="28"/>
          <w:szCs w:val="28"/>
        </w:rPr>
      </w:pPr>
      <w:r>
        <w:rPr>
          <w:rFonts w:eastAsia="Times New Roman" w:cs="Liberation Serif" w:ascii="Liberation Serif" w:hAnsi="Liberation Serif"/>
          <w:b/>
          <w:sz w:val="28"/>
          <w:szCs w:val="28"/>
        </w:rPr>
        <w:t>МУНИЦИПАЛЬНОЙ ПРОГРАММЫ</w:t>
      </w:r>
    </w:p>
    <w:p>
      <w:pPr>
        <w:pStyle w:val="Normal"/>
        <w:widowControl w:val="false"/>
        <w:spacing w:lineRule="auto" w:line="240" w:before="0" w:after="0"/>
        <w:jc w:val="center"/>
        <w:rPr>
          <w:rFonts w:ascii="Liberation Serif" w:hAnsi="Liberation Serif" w:cs="Liberation Serif"/>
          <w:b/>
          <w:sz w:val="28"/>
          <w:szCs w:val="28"/>
        </w:rPr>
      </w:pPr>
      <w:r>
        <w:rPr>
          <w:rFonts w:cs="Liberation Serif" w:ascii="Liberation Serif" w:hAnsi="Liberation Serif"/>
          <w:b/>
          <w:sz w:val="28"/>
          <w:szCs w:val="28"/>
        </w:rPr>
        <w:t>"Развитие молодежной политики в городском округе Красноуфимск</w:t>
      </w:r>
      <w:r>
        <w:rPr>
          <w:rFonts w:eastAsia="Times New Roman" w:cs="Liberation Serif" w:ascii="Liberation Serif" w:hAnsi="Liberation Serif"/>
          <w:b/>
          <w:sz w:val="28"/>
          <w:szCs w:val="28"/>
        </w:rPr>
        <w:t>"</w:t>
      </w:r>
      <w:r>
        <w:rPr>
          <w:rFonts w:cs="Liberation Serif" w:ascii="Liberation Serif" w:hAnsi="Liberation Serif"/>
          <w:b/>
          <w:sz w:val="28"/>
          <w:szCs w:val="28"/>
        </w:rPr>
        <w:t xml:space="preserve"> </w:t>
      </w:r>
    </w:p>
    <w:p>
      <w:pPr>
        <w:pStyle w:val="Normal"/>
        <w:widowControl w:val="false"/>
        <w:spacing w:lineRule="auto" w:line="240" w:before="0" w:after="0"/>
        <w:jc w:val="center"/>
        <w:rPr>
          <w:rFonts w:ascii="Liberation Serif" w:hAnsi="Liberation Serif" w:eastAsia="Times New Roman" w:cs="Liberation Serif"/>
          <w:b/>
          <w:sz w:val="28"/>
          <w:szCs w:val="28"/>
        </w:rPr>
      </w:pPr>
      <w:r>
        <w:rPr>
          <w:rFonts w:cs="Liberation Serif" w:ascii="Liberation Serif" w:hAnsi="Liberation Serif"/>
          <w:b/>
          <w:sz w:val="28"/>
          <w:szCs w:val="28"/>
        </w:rPr>
        <w:t>до 202</w:t>
      </w:r>
      <w:r>
        <w:rPr>
          <w:rFonts w:cs="Liberation Serif" w:ascii="Liberation Serif" w:hAnsi="Liberation Serif"/>
          <w:b/>
          <w:sz w:val="28"/>
          <w:szCs w:val="28"/>
          <w:lang w:val="en-US"/>
        </w:rPr>
        <w:t>8</w:t>
      </w:r>
      <w:r>
        <w:rPr>
          <w:rFonts w:cs="Liberation Serif" w:ascii="Liberation Serif" w:hAnsi="Liberation Serif"/>
          <w:b/>
          <w:sz w:val="28"/>
          <w:szCs w:val="28"/>
        </w:rPr>
        <w:t>г.</w:t>
      </w:r>
    </w:p>
    <w:p>
      <w:pPr>
        <w:pStyle w:val="Normal"/>
        <w:widowControl w:val="false"/>
        <w:spacing w:lineRule="auto" w:line="240" w:before="0" w:after="0"/>
        <w:rPr>
          <w:rFonts w:ascii="Liberation Serif" w:hAnsi="Liberation Serif" w:eastAsia="Times New Roman" w:cs="Liberation Serif"/>
          <w:sz w:val="28"/>
          <w:szCs w:val="28"/>
        </w:rPr>
      </w:pPr>
      <w:r>
        <w:rPr>
          <w:rFonts w:eastAsia="Times New Roman" w:cs="Liberation Serif" w:ascii="Liberation Serif" w:hAnsi="Liberation Serif"/>
          <w:sz w:val="28"/>
          <w:szCs w:val="28"/>
        </w:rPr>
      </w:r>
    </w:p>
    <w:tbl>
      <w:tblPr>
        <w:tblW w:w="9120" w:type="dxa"/>
        <w:jc w:val="left"/>
        <w:tblInd w:w="75" w:type="dxa"/>
        <w:tblLayout w:type="fixed"/>
        <w:tblCellMar>
          <w:top w:w="0" w:type="dxa"/>
          <w:left w:w="75" w:type="dxa"/>
          <w:bottom w:w="0" w:type="dxa"/>
          <w:right w:w="75" w:type="dxa"/>
        </w:tblCellMar>
        <w:tblLook w:firstRow="0" w:noVBand="0" w:lastRow="0" w:firstColumn="0" w:lastColumn="0" w:noHBand="0" w:val="0000"/>
      </w:tblPr>
      <w:tblGrid>
        <w:gridCol w:w="3119"/>
        <w:gridCol w:w="6000"/>
      </w:tblGrid>
      <w:tr>
        <w:trPr>
          <w:trHeight w:val="400" w:hRule="atLeast"/>
        </w:trPr>
        <w:tc>
          <w:tcPr>
            <w:tcW w:w="3119" w:type="dxa"/>
            <w:tcBorders>
              <w:top w:val="single" w:sz="4" w:space="0" w:color="000000"/>
              <w:left w:val="single" w:sz="4" w:space="0" w:color="000000"/>
              <w:bottom w:val="single" w:sz="4" w:space="0" w:color="000000"/>
              <w:right w:val="single" w:sz="4" w:space="0" w:color="000000"/>
            </w:tcBorders>
          </w:tcPr>
          <w:p>
            <w:pPr>
              <w:pStyle w:val="ConsPlusCell"/>
              <w:rPr>
                <w:rFonts w:ascii="Liberation Serif" w:hAnsi="Liberation Serif" w:cs="Liberation Serif"/>
                <w:sz w:val="24"/>
                <w:szCs w:val="24"/>
              </w:rPr>
            </w:pPr>
            <w:r>
              <w:rPr>
                <w:rFonts w:cs="Liberation Serif" w:ascii="Liberation Serif" w:hAnsi="Liberation Serif"/>
                <w:sz w:val="24"/>
                <w:szCs w:val="24"/>
              </w:rPr>
              <w:t xml:space="preserve">Ответственный исполнитель        </w:t>
              <w:br/>
              <w:t>муниципальной программы</w:t>
            </w:r>
          </w:p>
        </w:tc>
        <w:tc>
          <w:tcPr>
            <w:tcW w:w="6000" w:type="dxa"/>
            <w:tcBorders>
              <w:top w:val="single" w:sz="4" w:space="0" w:color="000000"/>
              <w:left w:val="single" w:sz="4" w:space="0" w:color="000000"/>
              <w:bottom w:val="single" w:sz="4" w:space="0" w:color="000000"/>
              <w:right w:val="single" w:sz="4" w:space="0" w:color="000000"/>
            </w:tcBorders>
          </w:tcPr>
          <w:p>
            <w:pPr>
              <w:pStyle w:val="ConsPlusCell"/>
              <w:rPr>
                <w:rFonts w:ascii="Liberation Serif" w:hAnsi="Liberation Serif" w:cs="Liberation Serif"/>
                <w:sz w:val="24"/>
                <w:szCs w:val="24"/>
              </w:rPr>
            </w:pPr>
            <w:r>
              <w:rPr>
                <w:rFonts w:cs="Liberation Serif" w:ascii="Liberation Serif" w:hAnsi="Liberation Serif"/>
                <w:sz w:val="24"/>
                <w:szCs w:val="24"/>
              </w:rPr>
              <w:t>Муниципальное автономное учреждение по работе с молодежью</w:t>
            </w:r>
            <w:r>
              <w:rPr>
                <w:rFonts w:cs="Liberation Serif" w:ascii="Liberation Serif" w:hAnsi="Liberation Serif"/>
                <w:color w:val="FF0000"/>
                <w:sz w:val="24"/>
                <w:szCs w:val="24"/>
              </w:rPr>
              <w:t xml:space="preserve"> </w:t>
            </w:r>
            <w:r>
              <w:rPr>
                <w:rFonts w:cs="Liberation Serif" w:ascii="Liberation Serif" w:hAnsi="Liberation Serif"/>
                <w:sz w:val="24"/>
                <w:szCs w:val="24"/>
              </w:rPr>
              <w:t>«Центр творчества детей и молодежи»;</w:t>
            </w:r>
          </w:p>
          <w:p>
            <w:pPr>
              <w:pStyle w:val="ConsPlusCell"/>
              <w:rPr>
                <w:rFonts w:ascii="Liberation Serif" w:hAnsi="Liberation Serif" w:cs="Liberation Serif"/>
                <w:sz w:val="24"/>
                <w:szCs w:val="24"/>
              </w:rPr>
            </w:pPr>
            <w:r>
              <w:rPr>
                <w:rFonts w:cs="Liberation Serif" w:ascii="Liberation Serif" w:hAnsi="Liberation Serif"/>
                <w:sz w:val="24"/>
                <w:szCs w:val="24"/>
              </w:rPr>
              <w:t>Отдел по социальной политике, молодежным программам и туризму администрации городского округа Красноуфимск;</w:t>
            </w:r>
          </w:p>
          <w:p>
            <w:pPr>
              <w:pStyle w:val="ConsPlusCell"/>
              <w:rPr>
                <w:color w:val="000000"/>
              </w:rPr>
            </w:pPr>
            <w:r>
              <w:rPr>
                <w:rFonts w:cs="Liberation Serif" w:ascii="Liberation Serif" w:hAnsi="Liberation Serif"/>
                <w:color w:val="000000"/>
                <w:sz w:val="24"/>
                <w:szCs w:val="24"/>
              </w:rPr>
              <w:t>Красноуфимское муниципальное бюджетное учреждение «Патриот»</w:t>
            </w:r>
          </w:p>
          <w:p>
            <w:pPr>
              <w:pStyle w:val="ConsPlusCell"/>
              <w:rPr>
                <w:color w:val="000000"/>
              </w:rPr>
            </w:pPr>
            <w:r>
              <w:rPr>
                <w:color w:val="000000"/>
              </w:rPr>
            </w:r>
          </w:p>
        </w:tc>
      </w:tr>
      <w:tr>
        <w:trPr>
          <w:trHeight w:val="400" w:hRule="atLeast"/>
        </w:trPr>
        <w:tc>
          <w:tcPr>
            <w:tcW w:w="3119" w:type="dxa"/>
            <w:tcBorders>
              <w:left w:val="single" w:sz="4" w:space="0" w:color="000000"/>
              <w:bottom w:val="single" w:sz="4" w:space="0" w:color="000000"/>
              <w:right w:val="single" w:sz="4" w:space="0" w:color="000000"/>
            </w:tcBorders>
          </w:tcPr>
          <w:p>
            <w:pPr>
              <w:pStyle w:val="ConsPlusCell"/>
              <w:rPr>
                <w:rFonts w:ascii="Liberation Serif" w:hAnsi="Liberation Serif" w:cs="Liberation Serif"/>
                <w:sz w:val="24"/>
                <w:szCs w:val="24"/>
              </w:rPr>
            </w:pPr>
            <w:r>
              <w:rPr>
                <w:rFonts w:cs="Liberation Serif" w:ascii="Liberation Serif" w:hAnsi="Liberation Serif"/>
                <w:sz w:val="24"/>
                <w:szCs w:val="24"/>
              </w:rPr>
              <w:t xml:space="preserve">Сроки реализации                 </w:t>
              <w:br/>
              <w:t>муниципальной программы</w:t>
            </w:r>
          </w:p>
        </w:tc>
        <w:tc>
          <w:tcPr>
            <w:tcW w:w="6000" w:type="dxa"/>
            <w:tcBorders>
              <w:left w:val="single" w:sz="4" w:space="0" w:color="000000"/>
              <w:bottom w:val="single" w:sz="4" w:space="0" w:color="000000"/>
              <w:right w:val="single" w:sz="4" w:space="0" w:color="000000"/>
            </w:tcBorders>
          </w:tcPr>
          <w:p>
            <w:pPr>
              <w:pStyle w:val="ConsPlusCell"/>
              <w:rPr>
                <w:rFonts w:ascii="Liberation Serif" w:hAnsi="Liberation Serif" w:cs="Liberation Serif"/>
                <w:sz w:val="24"/>
                <w:szCs w:val="24"/>
              </w:rPr>
            </w:pPr>
            <w:r>
              <w:rPr>
                <w:rFonts w:cs="Liberation Serif" w:ascii="Liberation Serif" w:hAnsi="Liberation Serif"/>
                <w:sz w:val="24"/>
                <w:szCs w:val="24"/>
              </w:rPr>
              <w:t>до 202</w:t>
            </w:r>
            <w:r>
              <w:rPr>
                <w:rFonts w:cs="Liberation Serif" w:ascii="Liberation Serif" w:hAnsi="Liberation Serif"/>
                <w:sz w:val="24"/>
                <w:szCs w:val="24"/>
                <w:lang w:val="en-US"/>
              </w:rPr>
              <w:t>8</w:t>
            </w:r>
            <w:r>
              <w:rPr>
                <w:rFonts w:cs="Liberation Serif" w:ascii="Liberation Serif" w:hAnsi="Liberation Serif"/>
                <w:sz w:val="24"/>
                <w:szCs w:val="24"/>
              </w:rPr>
              <w:t xml:space="preserve"> года</w:t>
            </w:r>
          </w:p>
        </w:tc>
      </w:tr>
      <w:tr>
        <w:trPr>
          <w:trHeight w:val="400" w:hRule="atLeast"/>
        </w:trPr>
        <w:tc>
          <w:tcPr>
            <w:tcW w:w="3119" w:type="dxa"/>
            <w:tcBorders>
              <w:left w:val="single" w:sz="4" w:space="0" w:color="000000"/>
              <w:bottom w:val="single" w:sz="4" w:space="0" w:color="000000"/>
              <w:right w:val="single" w:sz="4" w:space="0" w:color="000000"/>
            </w:tcBorders>
          </w:tcPr>
          <w:p>
            <w:pPr>
              <w:pStyle w:val="ConsPlusCell"/>
              <w:rPr>
                <w:rFonts w:ascii="Liberation Serif" w:hAnsi="Liberation Serif" w:cs="Liberation Serif"/>
                <w:sz w:val="24"/>
                <w:szCs w:val="24"/>
              </w:rPr>
            </w:pPr>
            <w:bookmarkStart w:id="1" w:name="_Hlk166665991"/>
            <w:r>
              <w:rPr>
                <w:rFonts w:cs="Liberation Serif" w:ascii="Liberation Serif" w:hAnsi="Liberation Serif"/>
                <w:sz w:val="24"/>
                <w:szCs w:val="24"/>
              </w:rPr>
              <w:t xml:space="preserve">Цели и задачи                    </w:t>
              <w:br/>
              <w:t>муниципальной программы</w:t>
            </w:r>
            <w:bookmarkEnd w:id="1"/>
          </w:p>
        </w:tc>
        <w:tc>
          <w:tcPr>
            <w:tcW w:w="6000" w:type="dxa"/>
            <w:tcBorders>
              <w:left w:val="single" w:sz="4" w:space="0" w:color="000000"/>
              <w:bottom w:val="single" w:sz="4" w:space="0" w:color="000000"/>
              <w:right w:val="single" w:sz="4" w:space="0" w:color="000000"/>
            </w:tcBorders>
          </w:tcPr>
          <w:p>
            <w:pPr>
              <w:pStyle w:val="Normal"/>
              <w:jc w:val="both"/>
              <w:rPr>
                <w:rFonts w:ascii="Liberation Serif" w:hAnsi="Liberation Serif" w:cs="Liberation Serif"/>
                <w:bCs/>
                <w:sz w:val="24"/>
                <w:szCs w:val="24"/>
              </w:rPr>
            </w:pPr>
            <w:r>
              <w:rPr>
                <w:rFonts w:cs="Liberation Serif" w:ascii="Liberation Serif" w:hAnsi="Liberation Serif"/>
                <w:b/>
                <w:sz w:val="24"/>
                <w:szCs w:val="24"/>
                <w:u w:val="single"/>
              </w:rPr>
              <w:t>Цель 1:</w:t>
            </w:r>
            <w:r>
              <w:rPr>
                <w:rFonts w:cs="Liberation Serif" w:ascii="Liberation Serif" w:hAnsi="Liberation Serif"/>
                <w:bCs/>
                <w:sz w:val="24"/>
                <w:szCs w:val="24"/>
              </w:rPr>
              <w:t xml:space="preserve"> создание условий для успешной социализации и вовлечения молодёжи в социально-экономическое развитие городского округа Красноуфимск, обеспечение развития и максимального использования демографического, социального, экономического и гражданского потенциала молодых жителей городского округа Красноуфимск;</w:t>
            </w:r>
          </w:p>
          <w:p>
            <w:pPr>
              <w:pStyle w:val="Normal"/>
              <w:jc w:val="both"/>
              <w:rPr>
                <w:rFonts w:ascii="Liberation Serif" w:hAnsi="Liberation Serif" w:cs="Liberation Serif"/>
                <w:sz w:val="24"/>
                <w:szCs w:val="24"/>
              </w:rPr>
            </w:pPr>
            <w:r>
              <w:rPr>
                <w:rFonts w:cs="Liberation Serif" w:ascii="Liberation Serif" w:hAnsi="Liberation Serif"/>
                <w:b/>
                <w:sz w:val="24"/>
                <w:szCs w:val="24"/>
                <w:u w:val="single"/>
              </w:rPr>
              <w:t>Цель 2:</w:t>
            </w:r>
            <w:r>
              <w:rPr>
                <w:rFonts w:cs="Liberation Serif" w:ascii="Liberation Serif" w:hAnsi="Liberation Serif"/>
                <w:sz w:val="24"/>
                <w:szCs w:val="24"/>
              </w:rPr>
              <w:t xml:space="preserve"> развитие системы патриотического воспитания граждан городского округа, формирование у молодежи патриотического сознания, верности Отечеству, готовности к выполнению конституционных обязанностей, гармонизация межнациональных и межконфессиональных отношений, профилактика экстремизма и укрепление толерантности, поддержка казачества на территории городского округа Красноуфимск;</w:t>
            </w:r>
          </w:p>
          <w:p>
            <w:pPr>
              <w:pStyle w:val="Normal"/>
              <w:jc w:val="both"/>
              <w:rPr>
                <w:rFonts w:ascii="Liberation Serif" w:hAnsi="Liberation Serif" w:cs="Liberation Serif"/>
                <w:sz w:val="24"/>
                <w:szCs w:val="24"/>
              </w:rPr>
            </w:pPr>
            <w:r>
              <w:rPr>
                <w:rFonts w:cs="Liberation Serif" w:ascii="Liberation Serif" w:hAnsi="Liberation Serif"/>
                <w:b/>
                <w:sz w:val="24"/>
                <w:szCs w:val="24"/>
                <w:u w:val="single"/>
              </w:rPr>
              <w:t>Цель 3:</w:t>
            </w:r>
            <w:r>
              <w:rPr>
                <w:rFonts w:cs="Liberation Serif" w:ascii="Liberation Serif" w:hAnsi="Liberation Serif"/>
                <w:sz w:val="24"/>
                <w:szCs w:val="24"/>
              </w:rPr>
              <w:t xml:space="preserve"> Осуществление мероприятий по социальной местной молодежной политике на территории городского округа Красноуфимск в том числе: осуществление комплекса мер по созданию социально-экономических, правовых организационных условий и гарантий для социального становления и развития молодого поколения.</w:t>
            </w:r>
          </w:p>
          <w:p>
            <w:pPr>
              <w:pStyle w:val="Normal"/>
              <w:jc w:val="both"/>
              <w:rPr>
                <w:rFonts w:ascii="Liberation Serif" w:hAnsi="Liberation Serif" w:cs="Liberation Serif"/>
                <w:sz w:val="24"/>
                <w:szCs w:val="24"/>
              </w:rPr>
            </w:pPr>
            <w:r>
              <w:rPr>
                <w:rFonts w:cs="Liberation Serif" w:ascii="Liberation Serif" w:hAnsi="Liberation Serif"/>
                <w:b/>
                <w:sz w:val="24"/>
                <w:szCs w:val="24"/>
                <w:u w:val="single"/>
              </w:rPr>
              <w:t>Задачи:</w:t>
            </w:r>
          </w:p>
          <w:p>
            <w:pPr>
              <w:pStyle w:val="ConsPlusCell"/>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t>- Развитие системы отношений молодых людей с участниками рынка труда, стимулирующей развитие общественно-полезной деятельности молодежи;</w:t>
            </w:r>
          </w:p>
          <w:p>
            <w:pPr>
              <w:pStyle w:val="ConsPlusCell"/>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t>- Развитие молодежной информационной системы;</w:t>
            </w:r>
          </w:p>
          <w:p>
            <w:pPr>
              <w:pStyle w:val="ConsPlusCell"/>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t>- Создание условий для интеллектуального, творческого развития и самореализации молодежи;</w:t>
            </w:r>
          </w:p>
          <w:p>
            <w:pPr>
              <w:pStyle w:val="ConsPlusCell"/>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t>- Профилактика асоциальных явлений в молодежной среде; преодоление тенденций наркоманизации, алкоголизации и других форм токсической зависимости среди молодежи;</w:t>
            </w:r>
          </w:p>
          <w:p>
            <w:pPr>
              <w:pStyle w:val="ConsPlusCell"/>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t>- Реализация политики в отношении молодой семьи, пропаганда среди молодежи ценности института семьи, развитие мер по поддержке молодых семей;</w:t>
            </w:r>
          </w:p>
          <w:p>
            <w:pPr>
              <w:pStyle w:val="ConsPlusCell"/>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t>- развитие на территории городского округа Красноуфимск добровольческих инициатив молодежи;</w:t>
            </w:r>
          </w:p>
          <w:p>
            <w:pPr>
              <w:pStyle w:val="ConsPlusCell"/>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t>- организация подготовки кадров и повышения квалификации специалистов молодежной сферы;</w:t>
            </w:r>
          </w:p>
          <w:p>
            <w:pPr>
              <w:pStyle w:val="ConsPlusCell"/>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t>- развитие политической грамотности и правовой культуры, повышение электоральной активности и гражданской ответственности молодежи;</w:t>
            </w:r>
          </w:p>
          <w:p>
            <w:pPr>
              <w:pStyle w:val="ConsPlusCell"/>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t>- расширение формата и координация деятельности вовлечения молодежи в досуговую деятельность и здоровый образ жизни;</w:t>
            </w:r>
          </w:p>
          <w:p>
            <w:pPr>
              <w:pStyle w:val="ConsPlusCell"/>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t>- развитие военно-патриотического направления воспитания молодежи городского округа Красноуфимск на основе формирования профессионально значимых качеств, умений и готовности к их активному проявлению в процессе военной и государственной службы, верности конституционному и воинскому долгу;</w:t>
            </w:r>
          </w:p>
          <w:p>
            <w:pPr>
              <w:pStyle w:val="ConsPlusCell"/>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t>- развитие технических и военно-прикладных видов спорта среди подростков и молодежи;</w:t>
            </w:r>
          </w:p>
          <w:p>
            <w:pPr>
              <w:pStyle w:val="ConsPlusCell"/>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t>- развитие гражданско-патриотического воспитания молодежи, содействие формированию правовых, культурных ценностей в молодежной среде; посредством привлечения молодежи к деятельности ВПК, мероприятий;</w:t>
            </w:r>
          </w:p>
          <w:p>
            <w:pPr>
              <w:pStyle w:val="ConsPlusCell"/>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t>- организация подготовки кадров и повышения квалификации специалистов, занимающихся патриотическим воспитанием;</w:t>
            </w:r>
          </w:p>
          <w:p>
            <w:pPr>
              <w:pStyle w:val="ConsPlusCell"/>
              <w:jc w:val="both"/>
              <w:rPr>
                <w:rFonts w:ascii="Liberation Serif" w:hAnsi="Liberation Serif" w:eastAsia="Times New Roman" w:cs="Liberation Serif"/>
                <w:color w:val="92D050"/>
                <w:sz w:val="24"/>
                <w:szCs w:val="24"/>
              </w:rPr>
            </w:pPr>
            <w:r>
              <w:rPr>
                <w:rFonts w:eastAsia="Times New Roman" w:cs="Liberation Serif" w:ascii="Liberation Serif" w:hAnsi="Liberation Serif"/>
                <w:sz w:val="24"/>
                <w:szCs w:val="24"/>
              </w:rPr>
              <w:t>- проведение работы с неформальными молодежными объединениями, казачеством и другими общественными организациями, направленной на гармонизацию межнациональных, межконфессиональных отношений, профилактику экстремизма и укрепление толерантности;</w:t>
            </w:r>
          </w:p>
          <w:p>
            <w:pPr>
              <w:pStyle w:val="ConsPlusCell"/>
              <w:jc w:val="both"/>
              <w:rPr>
                <w:color w:val="000000"/>
              </w:rPr>
            </w:pPr>
            <w:r>
              <w:rPr>
                <w:rFonts w:eastAsia="Times New Roman" w:cs="Liberation Serif" w:ascii="Liberation Serif" w:hAnsi="Liberation Serif"/>
                <w:color w:val="000000"/>
                <w:sz w:val="24"/>
                <w:szCs w:val="24"/>
              </w:rPr>
              <w:t xml:space="preserve">- </w:t>
            </w:r>
            <w:bookmarkStart w:id="2" w:name="_Hlk166666159"/>
            <w:r>
              <w:rPr>
                <w:rFonts w:eastAsia="Times New Roman" w:cs="Liberation Serif" w:ascii="Liberation Serif" w:hAnsi="Liberation Serif"/>
                <w:color w:val="000000"/>
                <w:sz w:val="24"/>
                <w:szCs w:val="24"/>
              </w:rPr>
              <w:t>создание условий для реализации социально значимых инициатив в сфере патриотического воспитания граждан городского округа Красноуфимск</w:t>
            </w:r>
            <w:bookmarkEnd w:id="2"/>
          </w:p>
          <w:p>
            <w:pPr>
              <w:pStyle w:val="ConsPlusCell"/>
              <w:jc w:val="both"/>
              <w:rPr>
                <w:rFonts w:ascii="Liberation Serif" w:hAnsi="Liberation Serif" w:cs="Liberation Serif"/>
                <w:sz w:val="24"/>
                <w:szCs w:val="24"/>
              </w:rPr>
            </w:pPr>
            <w:r>
              <w:rPr>
                <w:rFonts w:eastAsia="Times New Roman" w:cs="Liberation Serif" w:ascii="Liberation Serif" w:hAnsi="Liberation Serif"/>
                <w:sz w:val="24"/>
                <w:szCs w:val="24"/>
              </w:rPr>
              <w:t>- поддержка и дальнейшее развитие системы работы с детьми, подростками и молодежью по месту жительства.</w:t>
            </w:r>
          </w:p>
        </w:tc>
      </w:tr>
      <w:tr>
        <w:trPr>
          <w:trHeight w:val="600" w:hRule="atLeast"/>
        </w:trPr>
        <w:tc>
          <w:tcPr>
            <w:tcW w:w="3119" w:type="dxa"/>
            <w:tcBorders>
              <w:left w:val="single" w:sz="4" w:space="0" w:color="000000"/>
              <w:bottom w:val="single" w:sz="4" w:space="0" w:color="000000"/>
              <w:right w:val="single" w:sz="4" w:space="0" w:color="000000"/>
            </w:tcBorders>
          </w:tcPr>
          <w:p>
            <w:pPr>
              <w:pStyle w:val="ConsPlusCell"/>
              <w:rPr>
                <w:rFonts w:ascii="Liberation Serif" w:hAnsi="Liberation Serif" w:cs="Liberation Serif"/>
                <w:sz w:val="24"/>
                <w:szCs w:val="24"/>
              </w:rPr>
            </w:pPr>
            <w:r>
              <w:rPr>
                <w:rFonts w:cs="Liberation Serif" w:ascii="Liberation Serif" w:hAnsi="Liberation Serif"/>
                <w:sz w:val="24"/>
                <w:szCs w:val="24"/>
              </w:rPr>
              <w:t xml:space="preserve">Перечень подпрограмм             </w:t>
              <w:br/>
              <w:t xml:space="preserve">муниципальной программы        </w:t>
              <w:br/>
              <w:t>(при их наличии)</w:t>
            </w:r>
          </w:p>
        </w:tc>
        <w:tc>
          <w:tcPr>
            <w:tcW w:w="6000" w:type="dxa"/>
            <w:tcBorders>
              <w:left w:val="single" w:sz="4" w:space="0" w:color="000000"/>
              <w:bottom w:val="single" w:sz="4" w:space="0" w:color="000000"/>
              <w:right w:val="single" w:sz="4" w:space="0" w:color="000000"/>
            </w:tcBorders>
          </w:tcPr>
          <w:p>
            <w:pPr>
              <w:pStyle w:val="ConsPlusCell"/>
              <w:jc w:val="both"/>
              <w:rPr>
                <w:rFonts w:ascii="Liberation Serif" w:hAnsi="Liberation Serif" w:cs="Liberation Serif"/>
                <w:sz w:val="24"/>
                <w:szCs w:val="24"/>
              </w:rPr>
            </w:pPr>
            <w:r>
              <w:rPr>
                <w:rFonts w:cs="Liberation Serif" w:ascii="Liberation Serif" w:hAnsi="Liberation Serif"/>
                <w:sz w:val="24"/>
                <w:szCs w:val="24"/>
              </w:rPr>
              <w:t>1.  «Молодежь городского округа Красноуфимск».</w:t>
            </w:r>
          </w:p>
          <w:p>
            <w:pPr>
              <w:pStyle w:val="Normal"/>
              <w:spacing w:before="0" w:after="0"/>
              <w:jc w:val="both"/>
              <w:rPr>
                <w:rFonts w:ascii="Liberation Serif" w:hAnsi="Liberation Serif" w:cs="Liberation Serif"/>
                <w:sz w:val="24"/>
                <w:szCs w:val="24"/>
              </w:rPr>
            </w:pPr>
            <w:r>
              <w:rPr>
                <w:rFonts w:cs="Liberation Serif" w:ascii="Liberation Serif" w:hAnsi="Liberation Serif"/>
                <w:sz w:val="24"/>
                <w:szCs w:val="24"/>
              </w:rPr>
              <w:t>2. «Патриотическое воспитание граждан и подготовка молодежи городского округа Красноуфимск к военной службе».</w:t>
            </w:r>
          </w:p>
          <w:p>
            <w:pPr>
              <w:pStyle w:val="Normal"/>
              <w:spacing w:before="0" w:after="0"/>
              <w:jc w:val="both"/>
              <w:rPr>
                <w:rFonts w:ascii="Liberation Serif" w:hAnsi="Liberation Serif" w:cs="Liberation Serif"/>
                <w:sz w:val="24"/>
                <w:szCs w:val="24"/>
              </w:rPr>
            </w:pPr>
            <w:r>
              <w:rPr>
                <w:rFonts w:cs="Liberation Serif" w:ascii="Liberation Serif" w:hAnsi="Liberation Serif"/>
                <w:sz w:val="24"/>
                <w:szCs w:val="24"/>
              </w:rPr>
              <w:t>3. «Обеспечение реализации муниципальной программы «Развитие молодежной политики в городском округе Красноуфимск»</w:t>
            </w:r>
          </w:p>
        </w:tc>
      </w:tr>
      <w:tr>
        <w:trPr>
          <w:trHeight w:val="600" w:hRule="atLeast"/>
        </w:trPr>
        <w:tc>
          <w:tcPr>
            <w:tcW w:w="3119" w:type="dxa"/>
            <w:tcBorders>
              <w:left w:val="single" w:sz="4" w:space="0" w:color="000000"/>
              <w:bottom w:val="single" w:sz="4" w:space="0" w:color="000000"/>
              <w:right w:val="single" w:sz="4" w:space="0" w:color="000000"/>
            </w:tcBorders>
          </w:tcPr>
          <w:p>
            <w:pPr>
              <w:pStyle w:val="ConsPlusCell"/>
              <w:rPr>
                <w:rFonts w:ascii="Liberation Serif" w:hAnsi="Liberation Serif" w:cs="Liberation Serif"/>
                <w:sz w:val="24"/>
                <w:szCs w:val="24"/>
              </w:rPr>
            </w:pPr>
            <w:bookmarkStart w:id="3" w:name="_Hlk166665915"/>
            <w:r>
              <w:rPr>
                <w:rFonts w:cs="Liberation Serif" w:ascii="Liberation Serif" w:hAnsi="Liberation Serif"/>
                <w:sz w:val="24"/>
                <w:szCs w:val="24"/>
              </w:rPr>
              <w:t xml:space="preserve">Перечень основных                </w:t>
              <w:br/>
              <w:t xml:space="preserve">целевых показателей              </w:t>
              <w:br/>
              <w:t>муниципальной программы</w:t>
            </w:r>
            <w:bookmarkEnd w:id="3"/>
          </w:p>
        </w:tc>
        <w:tc>
          <w:tcPr>
            <w:tcW w:w="6000" w:type="dxa"/>
            <w:tcBorders>
              <w:left w:val="single" w:sz="4" w:space="0" w:color="000000"/>
              <w:bottom w:val="single" w:sz="4" w:space="0" w:color="000000"/>
              <w:right w:val="single" w:sz="4" w:space="0" w:color="000000"/>
            </w:tcBorders>
          </w:tcPr>
          <w:p>
            <w:pPr>
              <w:pStyle w:val="ConsPlusCell"/>
              <w:jc w:val="both"/>
              <w:rPr>
                <w:rFonts w:ascii="Liberation Serif" w:hAnsi="Liberation Serif" w:cs="Liberation Serif"/>
                <w:sz w:val="24"/>
                <w:szCs w:val="24"/>
              </w:rPr>
            </w:pPr>
            <w:r>
              <w:rPr>
                <w:rFonts w:cs="Liberation Serif" w:ascii="Liberation Serif" w:hAnsi="Liberation Serif"/>
                <w:sz w:val="24"/>
                <w:szCs w:val="24"/>
              </w:rPr>
              <w:t>1.Доля трудоустроенных несовершеннолетних от общей численности проживающих в МО ГО Красноуфимск жителей в возрасте от 14 до 18 лет трудоустроенных, через ЦЗ и МБТ.</w:t>
            </w:r>
          </w:p>
          <w:p>
            <w:pPr>
              <w:pStyle w:val="ConsPlusCell"/>
              <w:jc w:val="both"/>
              <w:rPr>
                <w:rFonts w:ascii="Liberation Serif" w:hAnsi="Liberation Serif" w:cs="Liberation Serif"/>
                <w:sz w:val="24"/>
                <w:szCs w:val="24"/>
              </w:rPr>
            </w:pPr>
            <w:r>
              <w:rPr>
                <w:rFonts w:cs="Liberation Serif" w:ascii="Liberation Serif" w:hAnsi="Liberation Serif"/>
                <w:bCs/>
                <w:sz w:val="24"/>
                <w:szCs w:val="24"/>
              </w:rPr>
              <w:t xml:space="preserve">2.  </w:t>
            </w:r>
            <w:r>
              <w:rPr>
                <w:rFonts w:cs="Liberation Serif" w:ascii="Liberation Serif" w:hAnsi="Liberation Serif"/>
                <w:sz w:val="24"/>
                <w:szCs w:val="24"/>
              </w:rPr>
              <w:t>Количество молодых людей вовлеченных в деятельность студенческих отрядов.</w:t>
            </w:r>
          </w:p>
          <w:p>
            <w:pPr>
              <w:pStyle w:val="ConsPlusCell"/>
              <w:jc w:val="both"/>
              <w:rPr>
                <w:rFonts w:ascii="Liberation Serif" w:hAnsi="Liberation Serif" w:cs="Liberation Serif"/>
                <w:sz w:val="24"/>
                <w:szCs w:val="24"/>
              </w:rPr>
            </w:pPr>
            <w:r>
              <w:rPr>
                <w:rFonts w:cs="Liberation Serif" w:ascii="Liberation Serif" w:hAnsi="Liberation Serif"/>
                <w:sz w:val="24"/>
                <w:szCs w:val="24"/>
              </w:rPr>
              <w:t>3. Количество публикаций с целью информирования молодых людей о ходе городской реализации молодежной политики</w:t>
            </w:r>
          </w:p>
          <w:p>
            <w:pPr>
              <w:pStyle w:val="ConsPlusCell"/>
              <w:jc w:val="both"/>
              <w:rPr>
                <w:rFonts w:ascii="Liberation Serif" w:hAnsi="Liberation Serif" w:cs="Liberation Serif"/>
                <w:sz w:val="24"/>
                <w:szCs w:val="24"/>
              </w:rPr>
            </w:pPr>
            <w:r>
              <w:rPr>
                <w:rFonts w:cs="Liberation Serif" w:ascii="Liberation Serif" w:hAnsi="Liberation Serif"/>
                <w:sz w:val="24"/>
                <w:szCs w:val="24"/>
              </w:rPr>
              <w:t>4. Доля молодых граждан в возрасте 14-35 лет, вовлеченных в развивающие формы досуга, социально-полезную деятельность</w:t>
            </w:r>
          </w:p>
          <w:p>
            <w:pPr>
              <w:pStyle w:val="ConsPlusCell"/>
              <w:jc w:val="both"/>
              <w:rPr>
                <w:rFonts w:ascii="Liberation Serif" w:hAnsi="Liberation Serif" w:cs="Liberation Serif"/>
                <w:sz w:val="24"/>
                <w:szCs w:val="24"/>
              </w:rPr>
            </w:pPr>
            <w:r>
              <w:rPr>
                <w:rFonts w:cs="Liberation Serif" w:ascii="Liberation Serif" w:hAnsi="Liberation Serif"/>
                <w:sz w:val="24"/>
                <w:szCs w:val="24"/>
              </w:rPr>
              <w:t>5. Доля молодежи в возрасте 14-35 лет, охваченной профилактическими акциями</w:t>
            </w:r>
          </w:p>
          <w:p>
            <w:pPr>
              <w:pStyle w:val="ConsPlusCell"/>
              <w:jc w:val="both"/>
              <w:rPr>
                <w:rFonts w:ascii="Liberation Serif" w:hAnsi="Liberation Serif" w:cs="Liberation Serif"/>
                <w:sz w:val="24"/>
                <w:szCs w:val="24"/>
              </w:rPr>
            </w:pPr>
            <w:r>
              <w:rPr>
                <w:rFonts w:cs="Liberation Serif" w:ascii="Liberation Serif" w:hAnsi="Liberation Serif"/>
                <w:sz w:val="24"/>
                <w:szCs w:val="24"/>
              </w:rPr>
              <w:t>6. Количество организованных мероприятий по формированию у молодежи ценностей семейного образа жизни</w:t>
            </w:r>
          </w:p>
          <w:p>
            <w:pPr>
              <w:pStyle w:val="ConsPlusCell"/>
              <w:jc w:val="both"/>
              <w:rPr>
                <w:rFonts w:ascii="Liberation Serif" w:hAnsi="Liberation Serif" w:cs="Liberation Serif"/>
                <w:sz w:val="24"/>
                <w:szCs w:val="24"/>
              </w:rPr>
            </w:pPr>
            <w:r>
              <w:rPr>
                <w:rFonts w:cs="Liberation Serif" w:ascii="Liberation Serif" w:hAnsi="Liberation Serif"/>
                <w:sz w:val="24"/>
                <w:szCs w:val="24"/>
              </w:rPr>
              <w:t>7. Доля молодежи, вовлеченной в</w:t>
            </w:r>
            <w:r>
              <w:rPr>
                <w:rFonts w:cs="Liberation Serif" w:ascii="Liberation Serif" w:hAnsi="Liberation Serif"/>
              </w:rPr>
              <w:t xml:space="preserve"> </w:t>
            </w:r>
            <w:r>
              <w:rPr>
                <w:rFonts w:cs="Liberation Serif" w:ascii="Liberation Serif" w:hAnsi="Liberation Serif"/>
                <w:sz w:val="24"/>
                <w:szCs w:val="24"/>
              </w:rPr>
              <w:t>добровольческую деятельность</w:t>
            </w:r>
          </w:p>
          <w:p>
            <w:pPr>
              <w:pStyle w:val="ConsPlusCell"/>
              <w:jc w:val="both"/>
              <w:rPr>
                <w:rFonts w:ascii="Liberation Serif" w:hAnsi="Liberation Serif" w:cs="Liberation Serif"/>
                <w:sz w:val="24"/>
                <w:szCs w:val="24"/>
              </w:rPr>
            </w:pPr>
            <w:r>
              <w:rPr>
                <w:rFonts w:cs="Liberation Serif" w:ascii="Liberation Serif" w:hAnsi="Liberation Serif"/>
                <w:sz w:val="24"/>
                <w:szCs w:val="24"/>
              </w:rPr>
              <w:t>8. Количество организованных мероприятий добровольческой направленности</w:t>
            </w:r>
          </w:p>
          <w:p>
            <w:pPr>
              <w:pStyle w:val="ConsPlusCell"/>
              <w:jc w:val="both"/>
              <w:rPr>
                <w:rFonts w:ascii="Liberation Serif" w:hAnsi="Liberation Serif" w:cs="Liberation Serif"/>
                <w:sz w:val="24"/>
                <w:szCs w:val="24"/>
              </w:rPr>
            </w:pPr>
            <w:r>
              <w:rPr>
                <w:rFonts w:cs="Liberation Serif" w:ascii="Liberation Serif" w:hAnsi="Liberation Serif"/>
                <w:sz w:val="24"/>
                <w:szCs w:val="24"/>
              </w:rPr>
              <w:t>9. Число специалистов сферы молодежной политики, прошедших курсы повышения квалификации, стажировку</w:t>
            </w:r>
          </w:p>
          <w:p>
            <w:pPr>
              <w:pStyle w:val="ConsPlusCell"/>
              <w:jc w:val="both"/>
              <w:rPr>
                <w:rFonts w:ascii="Liberation Serif" w:hAnsi="Liberation Serif" w:cs="Liberation Serif"/>
                <w:sz w:val="24"/>
                <w:szCs w:val="24"/>
              </w:rPr>
            </w:pPr>
            <w:r>
              <w:rPr>
                <w:rFonts w:cs="Liberation Serif" w:ascii="Liberation Serif" w:hAnsi="Liberation Serif"/>
                <w:sz w:val="24"/>
                <w:szCs w:val="24"/>
              </w:rPr>
              <w:t xml:space="preserve">10. </w:t>
            </w:r>
            <w:r>
              <w:rPr>
                <w:rFonts w:eastAsia="Times New Roman" w:cs="Liberation Serif" w:ascii="Liberation Serif" w:hAnsi="Liberation Serif"/>
                <w:sz w:val="24"/>
                <w:szCs w:val="24"/>
              </w:rPr>
              <w:t>Доля молодых граждан в возрасте от 14 до 35 лет, участвующих в мероприятиях по патриотическому воспитанию.</w:t>
            </w:r>
          </w:p>
          <w:p>
            <w:pPr>
              <w:pStyle w:val="ConsPlusCell"/>
              <w:jc w:val="both"/>
              <w:rPr>
                <w:rFonts w:ascii="Liberation Serif" w:hAnsi="Liberation Serif" w:cs="Liberation Serif"/>
                <w:sz w:val="24"/>
                <w:szCs w:val="24"/>
              </w:rPr>
            </w:pPr>
            <w:r>
              <w:rPr>
                <w:rFonts w:cs="Liberation Serif" w:ascii="Liberation Serif" w:hAnsi="Liberation Serif"/>
                <w:sz w:val="24"/>
                <w:szCs w:val="24"/>
              </w:rPr>
              <w:t>11. Доля молодых граждан в возрасте от 14 до 35 лет -участников проектов и мероприятий, направленных на формирование здорового образа жизни, профилактику социально опасных заболеваний.</w:t>
            </w:r>
          </w:p>
          <w:p>
            <w:pPr>
              <w:pStyle w:val="ConsPlusCell"/>
              <w:jc w:val="both"/>
              <w:rPr>
                <w:rFonts w:ascii="Liberation Serif" w:hAnsi="Liberation Serif" w:cs="Liberation Serif"/>
                <w:sz w:val="24"/>
                <w:szCs w:val="24"/>
              </w:rPr>
            </w:pPr>
            <w:r>
              <w:rPr>
                <w:rFonts w:cs="Liberation Serif" w:ascii="Liberation Serif" w:hAnsi="Liberation Serif"/>
                <w:sz w:val="24"/>
                <w:szCs w:val="24"/>
              </w:rPr>
              <w:t xml:space="preserve">12. </w:t>
            </w:r>
            <w:r>
              <w:rPr>
                <w:rFonts w:eastAsia="Times New Roman" w:cs="Liberation Serif" w:ascii="Liberation Serif" w:hAnsi="Liberation Serif"/>
                <w:sz w:val="24"/>
                <w:szCs w:val="24"/>
              </w:rPr>
              <w:t>Доля граждан допризывного возраста (15-18 лет), проходящих подготовк</w:t>
            </w:r>
            <w:r>
              <w:rPr>
                <w:rFonts w:cs="Liberation Serif" w:ascii="Liberation Serif" w:hAnsi="Liberation Serif"/>
                <w:sz w:val="24"/>
                <w:szCs w:val="24"/>
              </w:rPr>
              <w:t xml:space="preserve">у в оборонно-спортивных лагерях </w:t>
            </w:r>
            <w:r>
              <w:rPr>
                <w:rFonts w:eastAsia="Times New Roman" w:cs="Liberation Serif" w:ascii="Liberation Serif" w:hAnsi="Liberation Serif"/>
                <w:sz w:val="24"/>
                <w:szCs w:val="24"/>
              </w:rPr>
              <w:t>из числа обучающихся.</w:t>
            </w:r>
          </w:p>
          <w:p>
            <w:pPr>
              <w:pStyle w:val="ConsPlusCell"/>
              <w:rPr>
                <w:rFonts w:ascii="Liberation Serif" w:hAnsi="Liberation Serif" w:cs="Liberation Serif"/>
                <w:sz w:val="24"/>
                <w:szCs w:val="24"/>
              </w:rPr>
            </w:pPr>
            <w:r>
              <w:rPr>
                <w:rFonts w:cs="Liberation Serif" w:ascii="Liberation Serif" w:hAnsi="Liberation Serif"/>
                <w:sz w:val="24"/>
                <w:szCs w:val="24"/>
              </w:rPr>
              <w:t>13. Доля молодых граждан в возрасте 14-35 лет, занимающихся техническими и военно-прикладными видами спорта.</w:t>
            </w:r>
          </w:p>
          <w:p>
            <w:pPr>
              <w:pStyle w:val="ConsPlusCell"/>
              <w:rPr>
                <w:rFonts w:ascii="Liberation Serif" w:hAnsi="Liberation Serif" w:eastAsia="Times New Roman" w:cs="Liberation Serif"/>
                <w:sz w:val="24"/>
                <w:szCs w:val="24"/>
                <w:highlight w:val="red"/>
              </w:rPr>
            </w:pPr>
            <w:r>
              <w:rPr>
                <w:rFonts w:cs="Liberation Serif" w:ascii="Liberation Serif" w:hAnsi="Liberation Serif"/>
                <w:sz w:val="24"/>
                <w:szCs w:val="24"/>
              </w:rPr>
              <w:t>14. Доля молодых граждан в возрасте 14-35 лет, участвующих в деятельности патриотических молодежных объединений.</w:t>
            </w:r>
          </w:p>
          <w:p>
            <w:pPr>
              <w:pStyle w:val="ConsPlusCell"/>
              <w:rPr>
                <w:rFonts w:ascii="Liberation Serif" w:hAnsi="Liberation Serif" w:cs="Liberation Serif"/>
                <w:sz w:val="24"/>
                <w:szCs w:val="24"/>
              </w:rPr>
            </w:pPr>
            <w:r>
              <w:rPr>
                <w:rFonts w:eastAsia="Times New Roman" w:cs="Liberation Serif" w:ascii="Liberation Serif" w:hAnsi="Liberation Serif"/>
                <w:sz w:val="24"/>
                <w:szCs w:val="24"/>
              </w:rPr>
              <w:t xml:space="preserve">15. </w:t>
            </w:r>
            <w:r>
              <w:rPr>
                <w:rFonts w:cs="Liberation Serif" w:ascii="Liberation Serif" w:hAnsi="Liberation Serif"/>
                <w:sz w:val="24"/>
                <w:szCs w:val="24"/>
              </w:rPr>
              <w:t xml:space="preserve"> Доля руководителей военно-патриотических клубов, прошедших курсы повышения квалификации.</w:t>
            </w:r>
          </w:p>
          <w:p>
            <w:pPr>
              <w:pStyle w:val="ConsPlusCell"/>
              <w:rPr>
                <w:rFonts w:ascii="Liberation Serif" w:hAnsi="Liberation Serif" w:cs="Liberation Serif"/>
                <w:sz w:val="24"/>
                <w:szCs w:val="24"/>
              </w:rPr>
            </w:pPr>
            <w:r>
              <w:rPr>
                <w:rFonts w:cs="Liberation Serif" w:ascii="Liberation Serif" w:hAnsi="Liberation Serif"/>
                <w:sz w:val="24"/>
                <w:szCs w:val="24"/>
              </w:rPr>
              <w:t>16.  Доля молодежи в возрасте 14 – 35 лет, принявших участие в мероприятиях, направленных на гармонизацию межнациональных и межконфессиональных отношений, профилактику экстремизма и укрепления толерантности.</w:t>
            </w:r>
          </w:p>
          <w:p>
            <w:pPr>
              <w:pStyle w:val="ConsPlusCell"/>
              <w:rPr>
                <w:rFonts w:ascii="Liberation Serif" w:hAnsi="Liberation Serif" w:cs="Liberation Serif"/>
                <w:sz w:val="24"/>
                <w:szCs w:val="24"/>
              </w:rPr>
            </w:pPr>
            <w:r>
              <w:rPr>
                <w:rFonts w:cs="Liberation Serif" w:ascii="Liberation Serif" w:hAnsi="Liberation Serif"/>
                <w:sz w:val="24"/>
                <w:szCs w:val="24"/>
              </w:rPr>
              <w:t>17.  Доля молодежи в возрасте 14-35 лет, принявших участие в мероприятиях, направленных на поддержку казачества.</w:t>
            </w:r>
          </w:p>
          <w:p>
            <w:pPr>
              <w:pStyle w:val="ConsPlusCell"/>
              <w:rPr>
                <w:color w:val="000000"/>
              </w:rPr>
            </w:pPr>
            <w:r>
              <w:rPr>
                <w:rFonts w:cs="Liberation Serif" w:ascii="Liberation Serif" w:hAnsi="Liberation Serif"/>
                <w:color w:val="000000"/>
                <w:sz w:val="24"/>
                <w:szCs w:val="24"/>
              </w:rPr>
              <w:t xml:space="preserve">18. </w:t>
            </w:r>
            <w:bookmarkStart w:id="4" w:name="_Hlk166666355"/>
            <w:r>
              <w:rPr>
                <w:rFonts w:cs="Liberation Serif" w:ascii="Liberation Serif" w:hAnsi="Liberation Serif"/>
                <w:color w:val="000000"/>
                <w:sz w:val="24"/>
                <w:szCs w:val="24"/>
              </w:rPr>
              <w:t>Количество организованных КМБУ «Патриот» мероприятий в сфере патриотического воспитания граждан городского округа Красноуфимск в возрасте 18 лет и старше</w:t>
            </w:r>
            <w:bookmarkEnd w:id="4"/>
          </w:p>
          <w:p>
            <w:pPr>
              <w:pStyle w:val="ConsPlusCell"/>
              <w:rPr>
                <w:color w:val="000000"/>
              </w:rPr>
            </w:pPr>
            <w:r>
              <w:rPr>
                <w:rFonts w:cs="Liberation Serif" w:ascii="Liberation Serif" w:hAnsi="Liberation Serif"/>
                <w:color w:val="000000"/>
                <w:sz w:val="24"/>
                <w:szCs w:val="24"/>
              </w:rPr>
              <w:t xml:space="preserve">19. </w:t>
            </w:r>
            <w:bookmarkStart w:id="5" w:name="_Hlk166666388"/>
            <w:r>
              <w:rPr>
                <w:rFonts w:cs="Liberation Serif" w:ascii="Liberation Serif" w:hAnsi="Liberation Serif"/>
                <w:color w:val="000000"/>
                <w:sz w:val="24"/>
                <w:szCs w:val="24"/>
              </w:rPr>
              <w:t>Доля граждан в возрасте 18 лет и старше, участвующих в мероприятиях по патриотическому воспитанию, организованных КМБУ «Патриот»</w:t>
            </w:r>
            <w:bookmarkEnd w:id="5"/>
          </w:p>
          <w:p>
            <w:pPr>
              <w:pStyle w:val="ConsPlusCell"/>
              <w:rPr>
                <w:rFonts w:ascii="Liberation Serif" w:hAnsi="Liberation Serif" w:cs="Liberation Serif"/>
                <w:sz w:val="24"/>
                <w:szCs w:val="24"/>
              </w:rPr>
            </w:pPr>
            <w:r>
              <w:rPr>
                <w:rFonts w:cs="Liberation Serif" w:ascii="Liberation Serif" w:hAnsi="Liberation Serif"/>
                <w:sz w:val="24"/>
                <w:szCs w:val="24"/>
              </w:rPr>
              <w:t>20. Количество молодежи в возрасте 14-35 лет, посещающих клубы, вовлеченных в клубные мероприятия и инновационные проекты (программы) досуговой деятельности в клубах.</w:t>
            </w:r>
          </w:p>
          <w:p>
            <w:pPr>
              <w:pStyle w:val="ConsPlusCell"/>
              <w:rPr>
                <w:rFonts w:ascii="Liberation Serif" w:hAnsi="Liberation Serif" w:cs="Liberation Serif"/>
                <w:sz w:val="24"/>
                <w:szCs w:val="24"/>
              </w:rPr>
            </w:pPr>
            <w:r>
              <w:rPr>
                <w:rFonts w:cs="Liberation Serif" w:ascii="Liberation Serif" w:hAnsi="Liberation Serif"/>
                <w:sz w:val="24"/>
                <w:szCs w:val="24"/>
              </w:rPr>
              <w:t>21.   Доля клубов по месту жительства, клубов патриотической направленности, улучшивших учебно-материальные условия.</w:t>
            </w:r>
          </w:p>
        </w:tc>
      </w:tr>
      <w:tr>
        <w:trPr>
          <w:trHeight w:val="2200" w:hRule="atLeast"/>
        </w:trPr>
        <w:tc>
          <w:tcPr>
            <w:tcW w:w="3119" w:type="dxa"/>
            <w:tcBorders>
              <w:left w:val="single" w:sz="4" w:space="0" w:color="000000"/>
              <w:bottom w:val="single" w:sz="4" w:space="0" w:color="000000"/>
              <w:right w:val="single" w:sz="4" w:space="0" w:color="000000"/>
            </w:tcBorders>
          </w:tcPr>
          <w:p>
            <w:pPr>
              <w:pStyle w:val="ConsPlusCell"/>
              <w:rPr>
                <w:rFonts w:ascii="Liberation Serif" w:hAnsi="Liberation Serif" w:cs="Liberation Serif"/>
                <w:sz w:val="24"/>
                <w:szCs w:val="24"/>
              </w:rPr>
            </w:pPr>
            <w:r>
              <w:rPr>
                <w:rFonts w:cs="Liberation Serif" w:ascii="Liberation Serif" w:hAnsi="Liberation Serif"/>
                <w:sz w:val="24"/>
                <w:szCs w:val="24"/>
              </w:rPr>
              <w:t xml:space="preserve">Объемы финансирования            </w:t>
              <w:br/>
              <w:t xml:space="preserve">муниципальной программы        </w:t>
              <w:br/>
              <w:t>по годам реализации (в рублях)</w:t>
            </w:r>
          </w:p>
        </w:tc>
        <w:tc>
          <w:tcPr>
            <w:tcW w:w="6000" w:type="dxa"/>
            <w:tcBorders>
              <w:left w:val="single" w:sz="4" w:space="0" w:color="000000"/>
              <w:bottom w:val="single" w:sz="4" w:space="0" w:color="000000"/>
              <w:right w:val="single" w:sz="4" w:space="0" w:color="000000"/>
            </w:tcBorders>
          </w:tcPr>
          <w:p>
            <w:pPr>
              <w:pStyle w:val="ConsPlusCell"/>
              <w:rPr>
                <w:rFonts w:ascii="Liberation Serif" w:hAnsi="Liberation Serif" w:cs="Times New Roman"/>
                <w:sz w:val="26"/>
                <w:szCs w:val="26"/>
              </w:rPr>
            </w:pPr>
            <w:r>
              <w:rPr>
                <w:rFonts w:cs="Times New Roman" w:ascii="Liberation Serif" w:hAnsi="Liberation Serif"/>
                <w:sz w:val="26"/>
                <w:szCs w:val="26"/>
              </w:rPr>
              <w:t xml:space="preserve">ВСЕГО: </w:t>
            </w:r>
            <w:r>
              <w:rPr>
                <w:rFonts w:cs="Times New Roman" w:ascii="Liberation Serif" w:hAnsi="Liberation Serif"/>
                <w:sz w:val="26"/>
                <w:szCs w:val="26"/>
                <w:lang w:val="en-US"/>
              </w:rPr>
              <w:t>234</w:t>
            </w:r>
            <w:r>
              <w:rPr>
                <w:rFonts w:cs="Times New Roman" w:ascii="Liberation Serif" w:hAnsi="Liberation Serif"/>
                <w:sz w:val="26"/>
                <w:szCs w:val="26"/>
              </w:rPr>
              <w:t> </w:t>
            </w:r>
            <w:r>
              <w:rPr>
                <w:rFonts w:cs="Times New Roman" w:ascii="Liberation Serif" w:hAnsi="Liberation Serif"/>
                <w:sz w:val="26"/>
                <w:szCs w:val="26"/>
                <w:lang w:val="en-US"/>
              </w:rPr>
              <w:t>551,7</w:t>
            </w:r>
            <w:r>
              <w:rPr>
                <w:rFonts w:cs="Times New Roman" w:ascii="Liberation Serif" w:hAnsi="Liberation Serif"/>
                <w:sz w:val="26"/>
                <w:szCs w:val="26"/>
              </w:rPr>
              <w:t xml:space="preserve"> в том числе: (по годам реализации)</w:t>
            </w:r>
          </w:p>
          <w:p>
            <w:pPr>
              <w:pStyle w:val="ConsPlusCell"/>
              <w:rPr>
                <w:rFonts w:ascii="Liberation Serif" w:hAnsi="Liberation Serif" w:cs="Times New Roman"/>
                <w:sz w:val="26"/>
                <w:szCs w:val="26"/>
              </w:rPr>
            </w:pPr>
            <w:r>
              <w:rPr>
                <w:rFonts w:cs="Times New Roman" w:ascii="Liberation Serif" w:hAnsi="Liberation Serif"/>
                <w:sz w:val="26"/>
                <w:szCs w:val="26"/>
              </w:rPr>
              <w:t>2023г.- 20 786,7</w:t>
            </w:r>
          </w:p>
          <w:p>
            <w:pPr>
              <w:pStyle w:val="ConsPlusCell"/>
              <w:rPr>
                <w:rFonts w:ascii="Liberation Serif" w:hAnsi="Liberation Serif" w:cs="Times New Roman"/>
                <w:sz w:val="26"/>
                <w:szCs w:val="26"/>
              </w:rPr>
            </w:pPr>
            <w:r>
              <w:rPr>
                <w:rFonts w:cs="Times New Roman" w:ascii="Liberation Serif" w:hAnsi="Liberation Serif"/>
                <w:sz w:val="26"/>
                <w:szCs w:val="26"/>
              </w:rPr>
              <w:t>2024г.- 6</w:t>
            </w:r>
            <w:r>
              <w:rPr>
                <w:rFonts w:cs="Times New Roman" w:ascii="Liberation Serif" w:hAnsi="Liberation Serif"/>
                <w:sz w:val="26"/>
                <w:szCs w:val="26"/>
                <w:lang w:val="en-US"/>
              </w:rPr>
              <w:t>7</w:t>
            </w:r>
            <w:r>
              <w:rPr>
                <w:rFonts w:cs="Times New Roman" w:ascii="Liberation Serif" w:hAnsi="Liberation Serif"/>
                <w:sz w:val="26"/>
                <w:szCs w:val="26"/>
              </w:rPr>
              <w:t> </w:t>
            </w:r>
            <w:r>
              <w:rPr>
                <w:rFonts w:cs="Times New Roman" w:ascii="Liberation Serif" w:hAnsi="Liberation Serif"/>
                <w:sz w:val="26"/>
                <w:szCs w:val="26"/>
                <w:lang w:val="en-US"/>
              </w:rPr>
              <w:t>076</w:t>
            </w:r>
            <w:r>
              <w:rPr>
                <w:rFonts w:cs="Times New Roman" w:ascii="Liberation Serif" w:hAnsi="Liberation Serif"/>
                <w:sz w:val="26"/>
                <w:szCs w:val="26"/>
              </w:rPr>
              <w:t>,</w:t>
            </w:r>
            <w:r>
              <w:rPr>
                <w:rFonts w:cs="Times New Roman" w:ascii="Liberation Serif" w:hAnsi="Liberation Serif"/>
                <w:sz w:val="26"/>
                <w:szCs w:val="26"/>
                <w:lang w:val="en-US"/>
              </w:rPr>
              <w:t>7</w:t>
            </w:r>
          </w:p>
          <w:p>
            <w:pPr>
              <w:pStyle w:val="ConsPlusCell"/>
              <w:rPr>
                <w:rFonts w:ascii="Liberation Serif" w:hAnsi="Liberation Serif" w:cs="Times New Roman"/>
                <w:sz w:val="26"/>
                <w:szCs w:val="26"/>
              </w:rPr>
            </w:pPr>
            <w:r>
              <w:rPr>
                <w:rFonts w:cs="Times New Roman" w:ascii="Liberation Serif" w:hAnsi="Liberation Serif"/>
                <w:sz w:val="26"/>
                <w:szCs w:val="26"/>
              </w:rPr>
              <w:t xml:space="preserve">2025г.- </w:t>
            </w:r>
            <w:r>
              <w:rPr>
                <w:rFonts w:cs="Times New Roman" w:ascii="Liberation Serif" w:hAnsi="Liberation Serif"/>
                <w:sz w:val="26"/>
                <w:szCs w:val="26"/>
                <w:lang w:val="en-US"/>
              </w:rPr>
              <w:t>56</w:t>
            </w:r>
            <w:r>
              <w:rPr>
                <w:rFonts w:cs="Times New Roman" w:ascii="Liberation Serif" w:hAnsi="Liberation Serif"/>
                <w:sz w:val="26"/>
                <w:szCs w:val="26"/>
              </w:rPr>
              <w:t> </w:t>
            </w:r>
            <w:r>
              <w:rPr>
                <w:rFonts w:cs="Times New Roman" w:ascii="Liberation Serif" w:hAnsi="Liberation Serif"/>
                <w:sz w:val="26"/>
                <w:szCs w:val="26"/>
                <w:lang w:val="en-US"/>
              </w:rPr>
              <w:t>329</w:t>
            </w:r>
            <w:r>
              <w:rPr>
                <w:rFonts w:cs="Times New Roman" w:ascii="Liberation Serif" w:hAnsi="Liberation Serif"/>
                <w:sz w:val="26"/>
                <w:szCs w:val="26"/>
              </w:rPr>
              <w:t>,</w:t>
            </w:r>
            <w:r>
              <w:rPr>
                <w:rFonts w:cs="Times New Roman" w:ascii="Liberation Serif" w:hAnsi="Liberation Serif"/>
                <w:sz w:val="26"/>
                <w:szCs w:val="26"/>
                <w:lang w:val="en-US"/>
              </w:rPr>
              <w:t>7</w:t>
            </w:r>
          </w:p>
          <w:p>
            <w:pPr>
              <w:pStyle w:val="ConsPlusCell"/>
              <w:rPr>
                <w:rFonts w:ascii="Liberation Serif" w:hAnsi="Liberation Serif" w:cs="Times New Roman"/>
                <w:sz w:val="26"/>
                <w:szCs w:val="26"/>
              </w:rPr>
            </w:pPr>
            <w:r>
              <w:rPr>
                <w:rFonts w:cs="Times New Roman" w:ascii="Liberation Serif" w:hAnsi="Liberation Serif"/>
                <w:sz w:val="26"/>
                <w:szCs w:val="26"/>
              </w:rPr>
              <w:t xml:space="preserve">2026г.- </w:t>
            </w:r>
            <w:r>
              <w:rPr>
                <w:rFonts w:cs="Times New Roman" w:ascii="Liberation Serif" w:hAnsi="Liberation Serif"/>
                <w:sz w:val="26"/>
                <w:szCs w:val="26"/>
                <w:lang w:val="en-US"/>
              </w:rPr>
              <w:t>33</w:t>
            </w:r>
            <w:r>
              <w:rPr>
                <w:rFonts w:cs="Times New Roman" w:ascii="Liberation Serif" w:hAnsi="Liberation Serif"/>
                <w:sz w:val="26"/>
                <w:szCs w:val="26"/>
              </w:rPr>
              <w:t> </w:t>
            </w:r>
            <w:r>
              <w:rPr>
                <w:rFonts w:cs="Times New Roman" w:ascii="Liberation Serif" w:hAnsi="Liberation Serif"/>
                <w:sz w:val="26"/>
                <w:szCs w:val="26"/>
                <w:lang w:val="en-US"/>
              </w:rPr>
              <w:t>261</w:t>
            </w:r>
            <w:r>
              <w:rPr>
                <w:rFonts w:cs="Times New Roman" w:ascii="Liberation Serif" w:hAnsi="Liberation Serif"/>
                <w:sz w:val="26"/>
                <w:szCs w:val="26"/>
              </w:rPr>
              <w:t>,</w:t>
            </w:r>
            <w:r>
              <w:rPr>
                <w:rFonts w:cs="Times New Roman" w:ascii="Liberation Serif" w:hAnsi="Liberation Serif"/>
                <w:sz w:val="26"/>
                <w:szCs w:val="26"/>
                <w:lang w:val="en-US"/>
              </w:rPr>
              <w:t>5</w:t>
            </w:r>
          </w:p>
          <w:p>
            <w:pPr>
              <w:pStyle w:val="ConsPlusCell"/>
              <w:rPr>
                <w:rFonts w:ascii="Liberation Serif" w:hAnsi="Liberation Serif" w:cs="Times New Roman"/>
                <w:sz w:val="26"/>
                <w:szCs w:val="26"/>
              </w:rPr>
            </w:pPr>
            <w:r>
              <w:rPr>
                <w:rFonts w:cs="Times New Roman" w:ascii="Liberation Serif" w:hAnsi="Liberation Serif"/>
                <w:sz w:val="26"/>
                <w:szCs w:val="26"/>
              </w:rPr>
              <w:t xml:space="preserve">2027г.- </w:t>
            </w:r>
            <w:r>
              <w:rPr>
                <w:rFonts w:cs="Times New Roman" w:ascii="Liberation Serif" w:hAnsi="Liberation Serif"/>
                <w:sz w:val="26"/>
                <w:szCs w:val="26"/>
                <w:lang w:val="en-US"/>
              </w:rPr>
              <w:t>34</w:t>
            </w:r>
            <w:r>
              <w:rPr>
                <w:rFonts w:cs="Times New Roman" w:ascii="Liberation Serif" w:hAnsi="Liberation Serif"/>
                <w:sz w:val="26"/>
                <w:szCs w:val="26"/>
              </w:rPr>
              <w:t> </w:t>
            </w:r>
            <w:r>
              <w:rPr>
                <w:rFonts w:cs="Times New Roman" w:ascii="Liberation Serif" w:hAnsi="Liberation Serif"/>
                <w:sz w:val="26"/>
                <w:szCs w:val="26"/>
                <w:lang w:val="en-US"/>
              </w:rPr>
              <w:t>475</w:t>
            </w:r>
            <w:r>
              <w:rPr>
                <w:rFonts w:cs="Times New Roman" w:ascii="Liberation Serif" w:hAnsi="Liberation Serif"/>
                <w:sz w:val="26"/>
                <w:szCs w:val="26"/>
              </w:rPr>
              <w:t>,</w:t>
            </w:r>
            <w:r>
              <w:rPr>
                <w:rFonts w:cs="Times New Roman" w:ascii="Liberation Serif" w:hAnsi="Liberation Serif"/>
                <w:sz w:val="26"/>
                <w:szCs w:val="26"/>
                <w:lang w:val="en-US"/>
              </w:rPr>
              <w:t>1</w:t>
            </w:r>
          </w:p>
          <w:p>
            <w:pPr>
              <w:pStyle w:val="ConsPlusCell"/>
              <w:rPr>
                <w:rFonts w:ascii="Liberation Serif" w:hAnsi="Liberation Serif" w:cs="Times New Roman"/>
                <w:sz w:val="26"/>
                <w:szCs w:val="26"/>
              </w:rPr>
            </w:pPr>
            <w:r>
              <w:rPr>
                <w:rFonts w:cs="Times New Roman" w:ascii="Liberation Serif" w:hAnsi="Liberation Serif"/>
                <w:sz w:val="26"/>
                <w:szCs w:val="26"/>
              </w:rPr>
              <w:t>2028г.- 22 622,0</w:t>
            </w:r>
          </w:p>
          <w:p>
            <w:pPr>
              <w:pStyle w:val="ConsPlusCell"/>
              <w:rPr>
                <w:rFonts w:ascii="Liberation Serif" w:hAnsi="Liberation Serif" w:cs="Times New Roman"/>
                <w:sz w:val="26"/>
                <w:szCs w:val="26"/>
              </w:rPr>
            </w:pPr>
            <w:r>
              <w:rPr>
                <w:rFonts w:cs="Times New Roman" w:ascii="Liberation Serif" w:hAnsi="Liberation Serif"/>
                <w:sz w:val="26"/>
                <w:szCs w:val="26"/>
              </w:rPr>
              <w:t>из них:</w:t>
            </w:r>
          </w:p>
          <w:p>
            <w:pPr>
              <w:pStyle w:val="ConsPlusCell"/>
              <w:rPr>
                <w:rFonts w:ascii="Liberation Serif" w:hAnsi="Liberation Serif" w:cs="Times New Roman"/>
                <w:sz w:val="26"/>
                <w:szCs w:val="26"/>
              </w:rPr>
            </w:pPr>
            <w:r>
              <w:rPr>
                <w:rFonts w:cs="Times New Roman" w:ascii="Liberation Serif" w:hAnsi="Liberation Serif"/>
                <w:sz w:val="26"/>
                <w:szCs w:val="26"/>
              </w:rPr>
              <w:t>местный бюджет:</w:t>
            </w:r>
            <w:r>
              <w:rPr>
                <w:rFonts w:cs="Times New Roman" w:ascii="Liberation Serif" w:hAnsi="Liberation Serif"/>
                <w:sz w:val="26"/>
                <w:szCs w:val="26"/>
                <w:lang w:val="en-US"/>
              </w:rPr>
              <w:t xml:space="preserve"> 216 796</w:t>
            </w:r>
            <w:r>
              <w:rPr>
                <w:rFonts w:cs="Times New Roman" w:ascii="Liberation Serif" w:hAnsi="Liberation Serif"/>
                <w:sz w:val="26"/>
                <w:szCs w:val="26"/>
              </w:rPr>
              <w:t>,</w:t>
            </w:r>
            <w:r>
              <w:rPr>
                <w:rFonts w:cs="Times New Roman" w:ascii="Liberation Serif" w:hAnsi="Liberation Serif"/>
                <w:sz w:val="26"/>
                <w:szCs w:val="26"/>
                <w:lang w:val="en-US"/>
              </w:rPr>
              <w:t>5</w:t>
            </w:r>
          </w:p>
          <w:p>
            <w:pPr>
              <w:pStyle w:val="ConsPlusCell"/>
              <w:rPr>
                <w:rFonts w:ascii="Liberation Serif" w:hAnsi="Liberation Serif" w:cs="Times New Roman"/>
                <w:sz w:val="26"/>
                <w:szCs w:val="26"/>
              </w:rPr>
            </w:pPr>
            <w:r>
              <w:rPr>
                <w:rFonts w:cs="Times New Roman" w:ascii="Liberation Serif" w:hAnsi="Liberation Serif"/>
                <w:sz w:val="26"/>
                <w:szCs w:val="26"/>
              </w:rPr>
              <w:t>в том числе: (по годам реализации)</w:t>
            </w:r>
          </w:p>
          <w:p>
            <w:pPr>
              <w:pStyle w:val="ConsPlusCell"/>
              <w:rPr>
                <w:rFonts w:ascii="Liberation Serif" w:hAnsi="Liberation Serif" w:cs="Times New Roman"/>
                <w:sz w:val="26"/>
                <w:szCs w:val="26"/>
              </w:rPr>
            </w:pPr>
            <w:r>
              <w:rPr>
                <w:rFonts w:cs="Times New Roman" w:ascii="Liberation Serif" w:hAnsi="Liberation Serif"/>
                <w:sz w:val="26"/>
                <w:szCs w:val="26"/>
              </w:rPr>
              <w:t>2023г.- 20 327,4</w:t>
            </w:r>
          </w:p>
          <w:p>
            <w:pPr>
              <w:pStyle w:val="ConsPlusCell"/>
              <w:rPr>
                <w:rFonts w:ascii="Liberation Serif" w:hAnsi="Liberation Serif" w:cs="Times New Roman"/>
                <w:sz w:val="26"/>
                <w:szCs w:val="26"/>
              </w:rPr>
            </w:pPr>
            <w:r>
              <w:rPr>
                <w:rFonts w:cs="Times New Roman" w:ascii="Liberation Serif" w:hAnsi="Liberation Serif"/>
                <w:sz w:val="26"/>
                <w:szCs w:val="26"/>
              </w:rPr>
              <w:t xml:space="preserve">2024г.- </w:t>
            </w:r>
            <w:r>
              <w:rPr>
                <w:rFonts w:cs="Times New Roman" w:ascii="Liberation Serif" w:hAnsi="Liberation Serif"/>
                <w:sz w:val="26"/>
                <w:szCs w:val="26"/>
                <w:lang w:val="en-US"/>
              </w:rPr>
              <w:t>51</w:t>
            </w:r>
            <w:r>
              <w:rPr>
                <w:rFonts w:cs="Times New Roman" w:ascii="Liberation Serif" w:hAnsi="Liberation Serif"/>
                <w:sz w:val="26"/>
                <w:szCs w:val="26"/>
              </w:rPr>
              <w:t> </w:t>
            </w:r>
            <w:r>
              <w:rPr>
                <w:rFonts w:cs="Times New Roman" w:ascii="Liberation Serif" w:hAnsi="Liberation Serif"/>
                <w:sz w:val="26"/>
                <w:szCs w:val="26"/>
                <w:lang w:val="en-US"/>
              </w:rPr>
              <w:t>277</w:t>
            </w:r>
            <w:r>
              <w:rPr>
                <w:rFonts w:cs="Times New Roman" w:ascii="Liberation Serif" w:hAnsi="Liberation Serif"/>
                <w:sz w:val="26"/>
                <w:szCs w:val="26"/>
              </w:rPr>
              <w:t>,</w:t>
            </w:r>
            <w:r>
              <w:rPr>
                <w:rFonts w:cs="Times New Roman" w:ascii="Liberation Serif" w:hAnsi="Liberation Serif"/>
                <w:sz w:val="26"/>
                <w:szCs w:val="26"/>
                <w:lang w:val="en-US"/>
              </w:rPr>
              <w:t>4</w:t>
            </w:r>
          </w:p>
          <w:p>
            <w:pPr>
              <w:pStyle w:val="ConsPlusCell"/>
              <w:rPr>
                <w:rFonts w:ascii="Liberation Serif" w:hAnsi="Liberation Serif" w:cs="Times New Roman"/>
                <w:sz w:val="26"/>
                <w:szCs w:val="26"/>
              </w:rPr>
            </w:pPr>
            <w:r>
              <w:rPr>
                <w:rFonts w:cs="Times New Roman" w:ascii="Liberation Serif" w:hAnsi="Liberation Serif"/>
                <w:sz w:val="26"/>
                <w:szCs w:val="26"/>
              </w:rPr>
              <w:t xml:space="preserve">2025г.- </w:t>
            </w:r>
            <w:r>
              <w:rPr>
                <w:rFonts w:cs="Times New Roman" w:ascii="Liberation Serif" w:hAnsi="Liberation Serif"/>
                <w:sz w:val="26"/>
                <w:szCs w:val="26"/>
                <w:lang w:val="en-US"/>
              </w:rPr>
              <w:t>54</w:t>
            </w:r>
            <w:r>
              <w:rPr>
                <w:rFonts w:cs="Times New Roman" w:ascii="Liberation Serif" w:hAnsi="Liberation Serif"/>
                <w:sz w:val="26"/>
                <w:szCs w:val="26"/>
              </w:rPr>
              <w:t> </w:t>
            </w:r>
            <w:r>
              <w:rPr>
                <w:rFonts w:cs="Times New Roman" w:ascii="Liberation Serif" w:hAnsi="Liberation Serif"/>
                <w:sz w:val="26"/>
                <w:szCs w:val="26"/>
                <w:lang w:val="en-US"/>
              </w:rPr>
              <w:t>833</w:t>
            </w:r>
            <w:r>
              <w:rPr>
                <w:rFonts w:cs="Times New Roman" w:ascii="Liberation Serif" w:hAnsi="Liberation Serif"/>
                <w:sz w:val="26"/>
                <w:szCs w:val="26"/>
              </w:rPr>
              <w:t>,</w:t>
            </w:r>
            <w:r>
              <w:rPr>
                <w:rFonts w:cs="Times New Roman" w:ascii="Liberation Serif" w:hAnsi="Liberation Serif"/>
                <w:sz w:val="26"/>
                <w:szCs w:val="26"/>
                <w:lang w:val="en-US"/>
              </w:rPr>
              <w:t>1</w:t>
            </w:r>
          </w:p>
          <w:p>
            <w:pPr>
              <w:pStyle w:val="ConsPlusCell"/>
              <w:rPr>
                <w:rFonts w:ascii="Liberation Serif" w:hAnsi="Liberation Serif" w:cs="Times New Roman"/>
                <w:sz w:val="26"/>
                <w:szCs w:val="26"/>
              </w:rPr>
            </w:pPr>
            <w:r>
              <w:rPr>
                <w:rFonts w:cs="Times New Roman" w:ascii="Liberation Serif" w:hAnsi="Liberation Serif"/>
                <w:sz w:val="26"/>
                <w:szCs w:val="26"/>
              </w:rPr>
              <w:t xml:space="preserve">2026г.- </w:t>
            </w:r>
            <w:r>
              <w:rPr>
                <w:rFonts w:cs="Times New Roman" w:ascii="Liberation Serif" w:hAnsi="Liberation Serif"/>
                <w:sz w:val="26"/>
                <w:szCs w:val="26"/>
                <w:lang w:val="en-US"/>
              </w:rPr>
              <w:t>33</w:t>
            </w:r>
            <w:r>
              <w:rPr>
                <w:rFonts w:cs="Times New Roman" w:ascii="Liberation Serif" w:hAnsi="Liberation Serif"/>
                <w:sz w:val="26"/>
                <w:szCs w:val="26"/>
              </w:rPr>
              <w:t> </w:t>
            </w:r>
            <w:r>
              <w:rPr>
                <w:rFonts w:cs="Times New Roman" w:ascii="Liberation Serif" w:hAnsi="Liberation Serif"/>
                <w:sz w:val="26"/>
                <w:szCs w:val="26"/>
                <w:lang w:val="en-US"/>
              </w:rPr>
              <w:t>261</w:t>
            </w:r>
            <w:r>
              <w:rPr>
                <w:rFonts w:cs="Times New Roman" w:ascii="Liberation Serif" w:hAnsi="Liberation Serif"/>
                <w:sz w:val="26"/>
                <w:szCs w:val="26"/>
              </w:rPr>
              <w:t>,</w:t>
            </w:r>
            <w:r>
              <w:rPr>
                <w:rFonts w:cs="Times New Roman" w:ascii="Liberation Serif" w:hAnsi="Liberation Serif"/>
                <w:sz w:val="26"/>
                <w:szCs w:val="26"/>
                <w:lang w:val="en-US"/>
              </w:rPr>
              <w:t>5</w:t>
            </w:r>
          </w:p>
          <w:p>
            <w:pPr>
              <w:pStyle w:val="ConsPlusCell"/>
              <w:rPr>
                <w:rFonts w:ascii="Liberation Serif" w:hAnsi="Liberation Serif" w:cs="Times New Roman"/>
                <w:sz w:val="26"/>
                <w:szCs w:val="26"/>
              </w:rPr>
            </w:pPr>
            <w:r>
              <w:rPr>
                <w:rFonts w:cs="Times New Roman" w:ascii="Liberation Serif" w:hAnsi="Liberation Serif"/>
                <w:sz w:val="26"/>
                <w:szCs w:val="26"/>
              </w:rPr>
              <w:t xml:space="preserve">2027г.- </w:t>
            </w:r>
            <w:r>
              <w:rPr>
                <w:rFonts w:cs="Times New Roman" w:ascii="Liberation Serif" w:hAnsi="Liberation Serif"/>
                <w:sz w:val="26"/>
                <w:szCs w:val="26"/>
                <w:lang w:val="en-US"/>
              </w:rPr>
              <w:t>34</w:t>
            </w:r>
            <w:r>
              <w:rPr>
                <w:rFonts w:cs="Times New Roman" w:ascii="Liberation Serif" w:hAnsi="Liberation Serif"/>
                <w:sz w:val="26"/>
                <w:szCs w:val="26"/>
              </w:rPr>
              <w:t> </w:t>
            </w:r>
            <w:r>
              <w:rPr>
                <w:rFonts w:cs="Times New Roman" w:ascii="Liberation Serif" w:hAnsi="Liberation Serif"/>
                <w:sz w:val="26"/>
                <w:szCs w:val="26"/>
                <w:lang w:val="en-US"/>
              </w:rPr>
              <w:t>475</w:t>
            </w:r>
            <w:r>
              <w:rPr>
                <w:rFonts w:cs="Times New Roman" w:ascii="Liberation Serif" w:hAnsi="Liberation Serif"/>
                <w:sz w:val="26"/>
                <w:szCs w:val="26"/>
              </w:rPr>
              <w:t>,</w:t>
            </w:r>
            <w:r>
              <w:rPr>
                <w:rFonts w:cs="Times New Roman" w:ascii="Liberation Serif" w:hAnsi="Liberation Serif"/>
                <w:sz w:val="26"/>
                <w:szCs w:val="26"/>
                <w:lang w:val="en-US"/>
              </w:rPr>
              <w:t>1</w:t>
            </w:r>
          </w:p>
          <w:p>
            <w:pPr>
              <w:pStyle w:val="ConsPlusCell"/>
              <w:rPr>
                <w:rFonts w:ascii="Liberation Serif" w:hAnsi="Liberation Serif" w:cs="Times New Roman"/>
                <w:sz w:val="26"/>
                <w:szCs w:val="26"/>
              </w:rPr>
            </w:pPr>
            <w:r>
              <w:rPr>
                <w:rFonts w:cs="Times New Roman" w:ascii="Liberation Serif" w:hAnsi="Liberation Serif"/>
                <w:sz w:val="26"/>
                <w:szCs w:val="26"/>
              </w:rPr>
              <w:t>2028г.- 22 622,0</w:t>
            </w:r>
          </w:p>
          <w:p>
            <w:pPr>
              <w:pStyle w:val="ConsPlusCell"/>
              <w:rPr>
                <w:rFonts w:ascii="Liberation Serif" w:hAnsi="Liberation Serif" w:cs="Times New Roman"/>
                <w:sz w:val="26"/>
                <w:szCs w:val="26"/>
              </w:rPr>
            </w:pPr>
            <w:r>
              <w:rPr>
                <w:rFonts w:cs="Times New Roman" w:ascii="Liberation Serif" w:hAnsi="Liberation Serif"/>
                <w:sz w:val="26"/>
                <w:szCs w:val="26"/>
              </w:rPr>
              <w:t>областной бюджет: 1</w:t>
            </w:r>
            <w:r>
              <w:rPr>
                <w:rFonts w:cs="Times New Roman" w:ascii="Liberation Serif" w:hAnsi="Liberation Serif"/>
                <w:sz w:val="26"/>
                <w:szCs w:val="26"/>
                <w:lang w:val="en-US"/>
              </w:rPr>
              <w:t>7</w:t>
            </w:r>
            <w:r>
              <w:rPr>
                <w:rFonts w:cs="Times New Roman" w:ascii="Liberation Serif" w:hAnsi="Liberation Serif"/>
                <w:sz w:val="26"/>
                <w:szCs w:val="26"/>
              </w:rPr>
              <w:t> </w:t>
            </w:r>
            <w:r>
              <w:rPr>
                <w:rFonts w:cs="Times New Roman" w:ascii="Liberation Serif" w:hAnsi="Liberation Serif"/>
                <w:sz w:val="26"/>
                <w:szCs w:val="26"/>
                <w:lang w:val="en-US"/>
              </w:rPr>
              <w:t>755</w:t>
            </w:r>
            <w:r>
              <w:rPr>
                <w:rFonts w:cs="Times New Roman" w:ascii="Liberation Serif" w:hAnsi="Liberation Serif"/>
                <w:sz w:val="26"/>
                <w:szCs w:val="26"/>
              </w:rPr>
              <w:t>,</w:t>
            </w:r>
            <w:r>
              <w:rPr>
                <w:rFonts w:cs="Times New Roman" w:ascii="Liberation Serif" w:hAnsi="Liberation Serif"/>
                <w:sz w:val="26"/>
                <w:szCs w:val="26"/>
                <w:lang w:val="en-US"/>
              </w:rPr>
              <w:t>2</w:t>
            </w:r>
          </w:p>
          <w:p>
            <w:pPr>
              <w:pStyle w:val="ConsPlusCell"/>
              <w:rPr>
                <w:rFonts w:ascii="Liberation Serif" w:hAnsi="Liberation Serif" w:cs="Times New Roman"/>
                <w:sz w:val="26"/>
                <w:szCs w:val="26"/>
              </w:rPr>
            </w:pPr>
            <w:r>
              <w:rPr>
                <w:rFonts w:cs="Times New Roman" w:ascii="Liberation Serif" w:hAnsi="Liberation Serif"/>
                <w:sz w:val="26"/>
                <w:szCs w:val="26"/>
              </w:rPr>
              <w:t>в том числе: (по годам реализации)</w:t>
            </w:r>
          </w:p>
          <w:p>
            <w:pPr>
              <w:pStyle w:val="ConsPlusCell"/>
              <w:rPr>
                <w:rFonts w:ascii="Liberation Serif" w:hAnsi="Liberation Serif" w:cs="Times New Roman"/>
                <w:sz w:val="26"/>
                <w:szCs w:val="26"/>
              </w:rPr>
            </w:pPr>
            <w:r>
              <w:rPr>
                <w:rFonts w:cs="Times New Roman" w:ascii="Liberation Serif" w:hAnsi="Liberation Serif"/>
                <w:sz w:val="26"/>
                <w:szCs w:val="26"/>
              </w:rPr>
              <w:t>2023г.- 459,3</w:t>
            </w:r>
          </w:p>
          <w:p>
            <w:pPr>
              <w:pStyle w:val="ConsPlusCell"/>
              <w:rPr>
                <w:rFonts w:ascii="Liberation Serif" w:hAnsi="Liberation Serif" w:cs="Times New Roman"/>
                <w:sz w:val="26"/>
                <w:szCs w:val="26"/>
              </w:rPr>
            </w:pPr>
            <w:r>
              <w:rPr>
                <w:rFonts w:cs="Times New Roman" w:ascii="Liberation Serif" w:hAnsi="Liberation Serif"/>
                <w:sz w:val="26"/>
                <w:szCs w:val="26"/>
              </w:rPr>
              <w:t>2024г.- 15 799,3</w:t>
            </w:r>
          </w:p>
          <w:p>
            <w:pPr>
              <w:pStyle w:val="ConsPlusCell"/>
              <w:rPr>
                <w:rFonts w:ascii="Liberation Serif" w:hAnsi="Liberation Serif" w:cs="Times New Roman"/>
                <w:sz w:val="26"/>
                <w:szCs w:val="26"/>
              </w:rPr>
            </w:pPr>
            <w:r>
              <w:rPr>
                <w:rFonts w:cs="Times New Roman" w:ascii="Liberation Serif" w:hAnsi="Liberation Serif"/>
                <w:sz w:val="26"/>
                <w:szCs w:val="26"/>
              </w:rPr>
              <w:t xml:space="preserve">2025г.- </w:t>
            </w:r>
            <w:r>
              <w:rPr>
                <w:rFonts w:cs="Times New Roman" w:ascii="Liberation Serif" w:hAnsi="Liberation Serif"/>
                <w:sz w:val="26"/>
                <w:szCs w:val="26"/>
                <w:lang w:val="en-US"/>
              </w:rPr>
              <w:t>1 496</w:t>
            </w:r>
            <w:r>
              <w:rPr>
                <w:rFonts w:cs="Times New Roman" w:ascii="Liberation Serif" w:hAnsi="Liberation Serif"/>
                <w:sz w:val="26"/>
                <w:szCs w:val="26"/>
              </w:rPr>
              <w:t>,</w:t>
            </w:r>
            <w:r>
              <w:rPr>
                <w:rFonts w:cs="Times New Roman" w:ascii="Liberation Serif" w:hAnsi="Liberation Serif"/>
                <w:sz w:val="26"/>
                <w:szCs w:val="26"/>
                <w:lang w:val="en-US"/>
              </w:rPr>
              <w:t>6</w:t>
            </w:r>
          </w:p>
          <w:p>
            <w:pPr>
              <w:pStyle w:val="ConsPlusCell"/>
              <w:rPr>
                <w:rFonts w:ascii="Liberation Serif" w:hAnsi="Liberation Serif" w:cs="Times New Roman"/>
                <w:sz w:val="26"/>
                <w:szCs w:val="26"/>
              </w:rPr>
            </w:pPr>
            <w:r>
              <w:rPr>
                <w:rFonts w:cs="Times New Roman" w:ascii="Liberation Serif" w:hAnsi="Liberation Serif"/>
                <w:sz w:val="26"/>
                <w:szCs w:val="26"/>
              </w:rPr>
              <w:t>2026г.- 0,00</w:t>
            </w:r>
          </w:p>
          <w:p>
            <w:pPr>
              <w:pStyle w:val="ConsPlusCell"/>
              <w:rPr>
                <w:rFonts w:ascii="Liberation Serif" w:hAnsi="Liberation Serif" w:cs="Times New Roman"/>
                <w:sz w:val="26"/>
                <w:szCs w:val="26"/>
              </w:rPr>
            </w:pPr>
            <w:r>
              <w:rPr>
                <w:rFonts w:cs="Times New Roman" w:ascii="Liberation Serif" w:hAnsi="Liberation Serif"/>
                <w:sz w:val="26"/>
                <w:szCs w:val="26"/>
              </w:rPr>
              <w:t>2027г.- 0,00</w:t>
            </w:r>
          </w:p>
          <w:p>
            <w:pPr>
              <w:pStyle w:val="ConsPlusCell"/>
              <w:rPr>
                <w:rFonts w:ascii="Liberation Serif" w:hAnsi="Liberation Serif" w:cs="Times New Roman"/>
                <w:sz w:val="26"/>
                <w:szCs w:val="26"/>
              </w:rPr>
            </w:pPr>
            <w:r>
              <w:rPr>
                <w:rFonts w:cs="Times New Roman" w:ascii="Liberation Serif" w:hAnsi="Liberation Serif"/>
                <w:sz w:val="26"/>
                <w:szCs w:val="26"/>
              </w:rPr>
              <w:t>2028г.- 0,00</w:t>
            </w:r>
          </w:p>
          <w:p>
            <w:pPr>
              <w:pStyle w:val="ConsPlusCell"/>
              <w:rPr>
                <w:rFonts w:ascii="Liberation Serif" w:hAnsi="Liberation Serif"/>
                <w:sz w:val="26"/>
                <w:szCs w:val="26"/>
              </w:rPr>
            </w:pPr>
            <w:r>
              <w:rPr>
                <w:rFonts w:ascii="Liberation Serif" w:hAnsi="Liberation Serif"/>
                <w:sz w:val="26"/>
                <w:szCs w:val="26"/>
              </w:rPr>
            </w:r>
          </w:p>
        </w:tc>
      </w:tr>
      <w:tr>
        <w:trPr>
          <w:trHeight w:val="400" w:hRule="atLeast"/>
        </w:trPr>
        <w:tc>
          <w:tcPr>
            <w:tcW w:w="3119" w:type="dxa"/>
            <w:tcBorders>
              <w:left w:val="single" w:sz="4" w:space="0" w:color="000000"/>
              <w:bottom w:val="single" w:sz="4" w:space="0" w:color="000000"/>
              <w:right w:val="single" w:sz="4" w:space="0" w:color="000000"/>
            </w:tcBorders>
          </w:tcPr>
          <w:p>
            <w:pPr>
              <w:pStyle w:val="ConsPlusCell"/>
              <w:rPr>
                <w:rFonts w:ascii="Liberation Serif" w:hAnsi="Liberation Serif" w:cs="Liberation Serif"/>
                <w:sz w:val="24"/>
                <w:szCs w:val="24"/>
              </w:rPr>
            </w:pPr>
            <w:r>
              <w:rPr>
                <w:rFonts w:cs="Liberation Serif" w:ascii="Liberation Serif" w:hAnsi="Liberation Serif"/>
                <w:sz w:val="24"/>
                <w:szCs w:val="24"/>
              </w:rPr>
              <w:t>Адрес размещения муниципальной</w:t>
              <w:br/>
              <w:t>программы в сети Интернет</w:t>
            </w:r>
          </w:p>
        </w:tc>
        <w:tc>
          <w:tcPr>
            <w:tcW w:w="6000" w:type="dxa"/>
            <w:tcBorders>
              <w:left w:val="single" w:sz="4" w:space="0" w:color="000000"/>
              <w:bottom w:val="single" w:sz="4" w:space="0" w:color="000000"/>
              <w:right w:val="single" w:sz="4" w:space="0" w:color="000000"/>
            </w:tcBorders>
          </w:tcPr>
          <w:p>
            <w:pPr>
              <w:pStyle w:val="ConsPlusCell"/>
              <w:rPr>
                <w:rFonts w:ascii="Liberation Serif" w:hAnsi="Liberation Serif" w:cs="Liberation Serif"/>
                <w:sz w:val="24"/>
                <w:szCs w:val="24"/>
              </w:rPr>
            </w:pPr>
            <w:hyperlink r:id="rId2">
              <w:r>
                <w:rPr>
                  <w:rStyle w:val="Hyperlink"/>
                  <w:rFonts w:cs="Liberation Serif" w:ascii="Liberation Serif" w:hAnsi="Liberation Serif"/>
                  <w:sz w:val="24"/>
                  <w:szCs w:val="24"/>
                </w:rPr>
                <w:t>http://go-kruf.midural.ru/article/show/id/153</w:t>
              </w:r>
            </w:hyperlink>
          </w:p>
        </w:tc>
      </w:tr>
    </w:tbl>
    <w:p>
      <w:pPr>
        <w:pStyle w:val="Normal"/>
        <w:widowControl w:val="false"/>
        <w:spacing w:lineRule="auto" w:line="240" w:before="0" w:after="0"/>
        <w:ind w:firstLine="540"/>
        <w:jc w:val="both"/>
        <w:rPr>
          <w:rFonts w:ascii="Liberation Serif" w:hAnsi="Liberation Serif" w:eastAsia="Times New Roman" w:cs="Liberation Serif"/>
          <w:sz w:val="28"/>
          <w:szCs w:val="28"/>
        </w:rPr>
      </w:pPr>
      <w:r>
        <w:rPr>
          <w:rFonts w:eastAsia="Times New Roman" w:cs="Liberation Serif" w:ascii="Liberation Serif" w:hAnsi="Liberation Serif"/>
          <w:sz w:val="28"/>
          <w:szCs w:val="28"/>
        </w:rPr>
      </w:r>
    </w:p>
    <w:p>
      <w:pPr>
        <w:pStyle w:val="ConsPlusNormal"/>
        <w:spacing w:before="0" w:after="0"/>
        <w:jc w:val="center"/>
        <w:rPr>
          <w:rFonts w:ascii="Liberation Serif" w:hAnsi="Liberation Serif" w:cs="Liberation Serif"/>
          <w:b/>
          <w:bCs/>
          <w:sz w:val="24"/>
          <w:szCs w:val="24"/>
        </w:rPr>
      </w:pPr>
      <w:r>
        <w:rPr>
          <w:rFonts w:cs="Liberation Serif" w:ascii="Liberation Serif" w:hAnsi="Liberation Serif"/>
          <w:b/>
          <w:bCs/>
          <w:sz w:val="24"/>
          <w:szCs w:val="24"/>
        </w:rPr>
        <w:t>Характеристика и анализ текущего состояния молодежной политики в ГО Красноуфимск Муниципальной   программы «Развитие молодежной политики в городском округе Красноуфимск до 2028г.»</w:t>
      </w:r>
    </w:p>
    <w:p>
      <w:pPr>
        <w:pStyle w:val="Normal"/>
        <w:spacing w:lineRule="auto" w:line="240" w:before="0" w:after="0"/>
        <w:ind w:firstLine="720"/>
        <w:jc w:val="both"/>
        <w:rPr>
          <w:rFonts w:ascii="Liberation Serif" w:hAnsi="Liberation Serif" w:cs="Liberation Serif"/>
          <w:sz w:val="24"/>
          <w:szCs w:val="24"/>
        </w:rPr>
      </w:pPr>
      <w:r>
        <w:rPr>
          <w:rFonts w:cs="Liberation Serif" w:ascii="Liberation Serif" w:hAnsi="Liberation Serif"/>
          <w:sz w:val="24"/>
          <w:szCs w:val="24"/>
        </w:rPr>
        <w:t>Утвержденные Правительством Российской Федерации приоритетные задачи социально-экономического развития Российской Федерации потребовали пересмотра самой идеологии реализации молодёжной политики от идеи поддержки молодёжи к идее создания условий для повышения степени интеграции молодых граждан страны в социально-экономические, общественно-политические и социокультурные отношения с целью увеличения их вклада в социально-экономическое развитие страны.</w:t>
      </w:r>
    </w:p>
    <w:p>
      <w:pPr>
        <w:pStyle w:val="Style17"/>
        <w:spacing w:lineRule="auto" w:line="240" w:before="0" w:after="0"/>
        <w:ind w:firstLine="720"/>
        <w:rPr>
          <w:rFonts w:ascii="Liberation Serif" w:hAnsi="Liberation Serif" w:cs="Liberation Serif"/>
          <w:sz w:val="24"/>
          <w:szCs w:val="24"/>
        </w:rPr>
      </w:pPr>
      <w:r>
        <w:rPr>
          <w:rFonts w:cs="Liberation Serif" w:ascii="Liberation Serif" w:hAnsi="Liberation Serif"/>
          <w:sz w:val="24"/>
          <w:szCs w:val="24"/>
        </w:rPr>
        <w:t>Приоритетные направления государственной молодёжной политики на среднесрочную перспективу определены в следующих документах:</w:t>
      </w:r>
    </w:p>
    <w:p>
      <w:pPr>
        <w:pStyle w:val="Style17"/>
        <w:spacing w:lineRule="auto" w:line="240" w:before="0" w:after="0"/>
        <w:ind w:firstLine="720"/>
        <w:rPr>
          <w:rFonts w:ascii="Liberation Serif" w:hAnsi="Liberation Serif" w:cs="Liberation Serif"/>
          <w:sz w:val="24"/>
          <w:szCs w:val="24"/>
        </w:rPr>
      </w:pPr>
      <w:r>
        <w:rPr>
          <w:rFonts w:cs="Liberation Serif" w:ascii="Liberation Serif" w:hAnsi="Liberation Serif"/>
          <w:sz w:val="24"/>
          <w:szCs w:val="24"/>
        </w:rPr>
        <w:t xml:space="preserve">- Основы государственной молодежной политики Российской Федерации на период до 2025 года», утвержденные распоряжением Правительства Российской Федерации от 29.11.2014г. №2403-р; </w:t>
      </w:r>
    </w:p>
    <w:p>
      <w:pPr>
        <w:pStyle w:val="Style17"/>
        <w:spacing w:lineRule="auto" w:line="240" w:before="0" w:after="0"/>
        <w:ind w:firstLine="720"/>
        <w:rPr>
          <w:rFonts w:ascii="Liberation Serif" w:hAnsi="Liberation Serif" w:cs="Liberation Serif"/>
          <w:sz w:val="24"/>
          <w:szCs w:val="24"/>
        </w:rPr>
      </w:pPr>
      <w:r>
        <w:rPr>
          <w:rFonts w:cs="Liberation Serif" w:ascii="Liberation Serif" w:hAnsi="Liberation Serif"/>
          <w:sz w:val="24"/>
          <w:szCs w:val="24"/>
        </w:rPr>
        <w:t>- Концепция долгосрочного социально-экономического развития Российской Федерации на период до 2020 года, утвержденная распоряжением Правительства Российской Федерации от 17.11.2008 г. № 1662-р;</w:t>
      </w:r>
    </w:p>
    <w:p>
      <w:pPr>
        <w:pStyle w:val="Style17"/>
        <w:spacing w:lineRule="auto" w:line="240" w:before="0" w:after="0"/>
        <w:ind w:firstLine="720"/>
        <w:rPr>
          <w:rFonts w:ascii="Liberation Serif" w:hAnsi="Liberation Serif" w:cs="Liberation Serif"/>
          <w:sz w:val="24"/>
          <w:szCs w:val="24"/>
        </w:rPr>
      </w:pPr>
      <w:r>
        <w:rPr>
          <w:rFonts w:cs="Liberation Serif" w:ascii="Liberation Serif" w:hAnsi="Liberation Serif"/>
          <w:sz w:val="24"/>
          <w:szCs w:val="24"/>
        </w:rPr>
        <w:t>- Основные направления деятельности Правительства Российской Федерации на период до 2012 года, утвержденные распоряжением Правительства Российской Федерации от 17.11.2008 г. № 1663-р;</w:t>
      </w:r>
    </w:p>
    <w:p>
      <w:pPr>
        <w:pStyle w:val="Style17"/>
        <w:spacing w:lineRule="auto" w:line="240" w:before="0" w:after="0"/>
        <w:ind w:firstLine="720"/>
        <w:rPr>
          <w:rFonts w:ascii="Liberation Serif" w:hAnsi="Liberation Serif" w:cs="Liberation Serif"/>
          <w:sz w:val="24"/>
          <w:szCs w:val="24"/>
        </w:rPr>
      </w:pPr>
      <w:r>
        <w:rPr>
          <w:rFonts w:cs="Liberation Serif" w:ascii="Liberation Serif" w:hAnsi="Liberation Serif"/>
          <w:sz w:val="24"/>
          <w:szCs w:val="24"/>
        </w:rPr>
        <w:t>- Стратегия социально-экономического развития Свердловской области на период до 2020 года, одобренная постановлением Правительства Свердловской области от 27.08.2008 г. № 873-ПП.</w:t>
      </w:r>
    </w:p>
    <w:p>
      <w:pPr>
        <w:pStyle w:val="Normal"/>
        <w:spacing w:lineRule="auto" w:line="240" w:before="0" w:after="0"/>
        <w:ind w:firstLine="709"/>
        <w:jc w:val="both"/>
        <w:rPr>
          <w:rFonts w:ascii="Liberation Serif" w:hAnsi="Liberation Serif" w:cs="Liberation Serif"/>
          <w:sz w:val="24"/>
          <w:szCs w:val="24"/>
        </w:rPr>
      </w:pPr>
      <w:r>
        <w:rPr>
          <w:rFonts w:cs="Liberation Serif" w:ascii="Liberation Serif" w:hAnsi="Liberation Serif"/>
          <w:sz w:val="24"/>
          <w:szCs w:val="24"/>
        </w:rPr>
        <w:t>С 2013 года Федеральным агентством по делам молодежи начата работа по формированию новой стратегии государственной молодежной политики, корректирующей цели и методы работы с молодежью на территории Российской Федерации в соответствии с новыми реалиями.</w:t>
      </w:r>
    </w:p>
    <w:p>
      <w:pPr>
        <w:pStyle w:val="Normal"/>
        <w:spacing w:lineRule="auto" w:line="240" w:before="0" w:after="0"/>
        <w:ind w:firstLine="709"/>
        <w:jc w:val="both"/>
        <w:rPr>
          <w:rFonts w:ascii="Liberation Serif" w:hAnsi="Liberation Serif" w:cs="Liberation Serif"/>
          <w:sz w:val="24"/>
          <w:szCs w:val="24"/>
        </w:rPr>
      </w:pPr>
      <w:r>
        <w:rPr>
          <w:rFonts w:cs="Liberation Serif" w:ascii="Liberation Serif" w:hAnsi="Liberation Serif"/>
          <w:sz w:val="24"/>
          <w:szCs w:val="24"/>
        </w:rPr>
        <w:t xml:space="preserve">- Областная программа «Молодежь Свердловской области на 2011-2015г.г.» (в ред. Постановлений Правительства Свердловской области от 27.05.2011 </w:t>
      </w:r>
      <w:hyperlink r:id="rId3">
        <w:r>
          <w:rPr>
            <w:rStyle w:val="Style9"/>
            <w:rFonts w:cs="Liberation Serif" w:ascii="Liberation Serif" w:hAnsi="Liberation Serif"/>
            <w:sz w:val="24"/>
            <w:szCs w:val="24"/>
          </w:rPr>
          <w:t>N 632-ПП</w:t>
        </w:r>
      </w:hyperlink>
      <w:r>
        <w:rPr>
          <w:rFonts w:cs="Liberation Serif" w:ascii="Liberation Serif" w:hAnsi="Liberation Serif"/>
          <w:sz w:val="24"/>
          <w:szCs w:val="24"/>
        </w:rPr>
        <w:t xml:space="preserve">, от 27.10.2011 </w:t>
      </w:r>
      <w:hyperlink r:id="rId4">
        <w:r>
          <w:rPr>
            <w:rStyle w:val="Style9"/>
            <w:rFonts w:cs="Liberation Serif" w:ascii="Liberation Serif" w:hAnsi="Liberation Serif"/>
            <w:sz w:val="24"/>
            <w:szCs w:val="24"/>
          </w:rPr>
          <w:t>N 1477-ПП</w:t>
        </w:r>
      </w:hyperlink>
      <w:r>
        <w:rPr>
          <w:rFonts w:cs="Liberation Serif" w:ascii="Liberation Serif" w:hAnsi="Liberation Serif"/>
          <w:sz w:val="24"/>
          <w:szCs w:val="24"/>
        </w:rPr>
        <w:t>).</w:t>
      </w:r>
    </w:p>
    <w:p>
      <w:pPr>
        <w:pStyle w:val="Normal"/>
        <w:spacing w:lineRule="auto" w:line="240" w:before="0" w:after="0"/>
        <w:ind w:firstLine="709"/>
        <w:jc w:val="both"/>
        <w:rPr>
          <w:rFonts w:ascii="Liberation Serif" w:hAnsi="Liberation Serif" w:cs="Liberation Serif"/>
          <w:sz w:val="24"/>
          <w:szCs w:val="24"/>
        </w:rPr>
      </w:pPr>
      <w:r>
        <w:rPr>
          <w:rFonts w:cs="Liberation Serif" w:ascii="Liberation Serif" w:hAnsi="Liberation Serif"/>
          <w:sz w:val="24"/>
          <w:szCs w:val="24"/>
        </w:rPr>
        <w:t>В городском округе Красноуфимск реализация муниципальной программы позволит решить следующие задачи:</w:t>
      </w:r>
    </w:p>
    <w:p>
      <w:pPr>
        <w:pStyle w:val="Normal"/>
        <w:spacing w:lineRule="auto" w:line="240" w:before="0" w:after="0"/>
        <w:ind w:firstLine="409"/>
        <w:jc w:val="both"/>
        <w:rPr>
          <w:rFonts w:ascii="Liberation Serif" w:hAnsi="Liberation Serif" w:cs="Liberation Serif"/>
          <w:sz w:val="24"/>
          <w:szCs w:val="24"/>
        </w:rPr>
      </w:pPr>
      <w:r>
        <w:rPr>
          <w:rFonts w:cs="Liberation Serif" w:ascii="Liberation Serif" w:hAnsi="Liberation Serif"/>
          <w:sz w:val="24"/>
          <w:szCs w:val="24"/>
        </w:rPr>
        <w:t>- развитие политической грамотности и правовой культуры, повышение электоральной активности и гражданской ответственности молодежи;</w:t>
      </w:r>
    </w:p>
    <w:p>
      <w:pPr>
        <w:pStyle w:val="Normal"/>
        <w:spacing w:lineRule="auto" w:line="240" w:before="0" w:after="0"/>
        <w:ind w:firstLine="409"/>
        <w:jc w:val="both"/>
        <w:rPr>
          <w:rFonts w:ascii="Liberation Serif" w:hAnsi="Liberation Serif" w:cs="Liberation Serif"/>
          <w:sz w:val="24"/>
          <w:szCs w:val="24"/>
        </w:rPr>
      </w:pPr>
      <w:r>
        <w:rPr>
          <w:rFonts w:cs="Liberation Serif" w:ascii="Liberation Serif" w:hAnsi="Liberation Serif"/>
          <w:sz w:val="24"/>
          <w:szCs w:val="24"/>
        </w:rPr>
        <w:t>- пропаганда здорового вида отдыха и профилактика правонарушений в среде подростков, оказавшихся в трудной жизненной ситуации;</w:t>
      </w:r>
    </w:p>
    <w:p>
      <w:pPr>
        <w:pStyle w:val="Normal"/>
        <w:spacing w:lineRule="auto" w:line="240" w:before="0" w:after="0"/>
        <w:ind w:firstLine="409"/>
        <w:jc w:val="both"/>
        <w:rPr>
          <w:rFonts w:ascii="Liberation Serif" w:hAnsi="Liberation Serif" w:cs="Liberation Serif"/>
          <w:sz w:val="24"/>
          <w:szCs w:val="24"/>
        </w:rPr>
      </w:pPr>
      <w:r>
        <w:rPr>
          <w:rFonts w:cs="Liberation Serif" w:ascii="Liberation Serif" w:hAnsi="Liberation Serif"/>
          <w:sz w:val="24"/>
          <w:szCs w:val="24"/>
        </w:rPr>
        <w:t>- преодоление тенденций наркоманизации, алкоголизации и других форм токсической зависимости среди молодежи;</w:t>
      </w:r>
    </w:p>
    <w:p>
      <w:pPr>
        <w:pStyle w:val="Normal"/>
        <w:spacing w:lineRule="auto" w:line="240" w:before="0" w:after="0"/>
        <w:ind w:firstLine="409"/>
        <w:jc w:val="both"/>
        <w:rPr>
          <w:rFonts w:ascii="Liberation Serif" w:hAnsi="Liberation Serif" w:cs="Liberation Serif"/>
          <w:sz w:val="24"/>
          <w:szCs w:val="24"/>
        </w:rPr>
      </w:pPr>
      <w:r>
        <w:rPr>
          <w:rFonts w:cs="Liberation Serif" w:ascii="Liberation Serif" w:hAnsi="Liberation Serif"/>
          <w:sz w:val="24"/>
          <w:szCs w:val="24"/>
        </w:rPr>
        <w:t>- просвещение молодежи по вопросам репродуктивного здоровья, безопасного материнства, профилактики заболеваний, передающихся половым путем;</w:t>
      </w:r>
    </w:p>
    <w:p>
      <w:pPr>
        <w:pStyle w:val="Normal"/>
        <w:spacing w:lineRule="auto" w:line="240" w:before="0" w:after="0"/>
        <w:ind w:firstLine="409"/>
        <w:jc w:val="both"/>
        <w:rPr>
          <w:rFonts w:ascii="Liberation Serif" w:hAnsi="Liberation Serif" w:cs="Liberation Serif"/>
          <w:sz w:val="24"/>
          <w:szCs w:val="24"/>
        </w:rPr>
      </w:pPr>
      <w:r>
        <w:rPr>
          <w:rFonts w:cs="Liberation Serif" w:ascii="Liberation Serif" w:hAnsi="Liberation Serif"/>
          <w:sz w:val="24"/>
          <w:szCs w:val="24"/>
        </w:rPr>
        <w:t>- расширение формата и координация деятельности вовлечения молодежи в досуговую деятельность и здоровый образ жизни;</w:t>
      </w:r>
    </w:p>
    <w:p>
      <w:pPr>
        <w:pStyle w:val="Normal"/>
        <w:spacing w:lineRule="auto" w:line="240" w:before="0" w:after="0"/>
        <w:ind w:firstLine="409"/>
        <w:jc w:val="both"/>
        <w:rPr>
          <w:rFonts w:ascii="Liberation Serif" w:hAnsi="Liberation Serif" w:cs="Liberation Serif"/>
          <w:sz w:val="24"/>
          <w:szCs w:val="24"/>
        </w:rPr>
      </w:pPr>
      <w:r>
        <w:rPr>
          <w:rFonts w:cs="Liberation Serif" w:ascii="Liberation Serif" w:hAnsi="Liberation Serif"/>
          <w:sz w:val="24"/>
          <w:szCs w:val="24"/>
        </w:rPr>
        <w:t>- обеспечение трудовой мобильности и сезонной занятости молодежи, в том числе пропаганда и развитие движения студенческих трудовых отрядов;</w:t>
      </w:r>
    </w:p>
    <w:p>
      <w:pPr>
        <w:pStyle w:val="Normal"/>
        <w:spacing w:lineRule="auto" w:line="240" w:before="0" w:after="0"/>
        <w:ind w:firstLine="409"/>
        <w:jc w:val="both"/>
        <w:rPr>
          <w:rFonts w:ascii="Liberation Serif" w:hAnsi="Liberation Serif" w:cs="Liberation Serif"/>
          <w:sz w:val="24"/>
          <w:szCs w:val="24"/>
        </w:rPr>
      </w:pPr>
      <w:r>
        <w:rPr>
          <w:rFonts w:cs="Liberation Serif" w:ascii="Liberation Serif" w:hAnsi="Liberation Serif"/>
          <w:sz w:val="24"/>
          <w:szCs w:val="24"/>
        </w:rPr>
        <w:t>- проведение работы с неформальными молодежными объединениями;</w:t>
      </w:r>
    </w:p>
    <w:p>
      <w:pPr>
        <w:pStyle w:val="Normal"/>
        <w:spacing w:lineRule="auto" w:line="240" w:before="0" w:after="0"/>
        <w:ind w:firstLine="409"/>
        <w:jc w:val="both"/>
        <w:rPr>
          <w:rFonts w:ascii="Liberation Serif" w:hAnsi="Liberation Serif" w:cs="Liberation Serif"/>
          <w:sz w:val="24"/>
          <w:szCs w:val="24"/>
        </w:rPr>
      </w:pPr>
      <w:r>
        <w:rPr>
          <w:rFonts w:cs="Liberation Serif" w:ascii="Liberation Serif" w:hAnsi="Liberation Serif"/>
          <w:sz w:val="24"/>
          <w:szCs w:val="24"/>
        </w:rPr>
        <w:t>- пропаганда среди молодежи ценности института семьи, развитие мер по поддержке молодых семей;</w:t>
      </w:r>
    </w:p>
    <w:p>
      <w:pPr>
        <w:pStyle w:val="Normal"/>
        <w:spacing w:lineRule="auto" w:line="240" w:before="0" w:after="0"/>
        <w:ind w:firstLine="709"/>
        <w:jc w:val="both"/>
        <w:rPr>
          <w:rFonts w:ascii="Liberation Serif" w:hAnsi="Liberation Serif" w:cs="Liberation Serif"/>
          <w:sz w:val="24"/>
          <w:szCs w:val="24"/>
        </w:rPr>
      </w:pPr>
      <w:r>
        <w:rPr>
          <w:rFonts w:cs="Liberation Serif" w:ascii="Liberation Serif" w:hAnsi="Liberation Serif"/>
          <w:sz w:val="24"/>
          <w:szCs w:val="24"/>
        </w:rPr>
        <w:t>- информационное обеспечение процесса реализации молодежной политики.</w:t>
      </w:r>
    </w:p>
    <w:p>
      <w:pPr>
        <w:pStyle w:val="NormalWeb"/>
        <w:spacing w:before="0" w:after="0"/>
        <w:ind w:firstLine="709"/>
        <w:jc w:val="both"/>
        <w:rPr>
          <w:rFonts w:ascii="Liberation Serif" w:hAnsi="Liberation Serif" w:cs="Liberation Serif"/>
        </w:rPr>
      </w:pPr>
      <w:r>
        <w:rPr>
          <w:rFonts w:cs="Liberation Serif" w:ascii="Liberation Serif" w:hAnsi="Liberation Serif"/>
        </w:rPr>
        <w:t xml:space="preserve">Сложившаяся в настоящее время ситуация в молодежной среде городского округа Красноуфимск неоднозначна. С одной стороны, современную молодежь отличает рост самостоятельности и мобильности, высокая адаптация к частым жизненным переменам, заинтересованности в получении качественного образования. </w:t>
      </w:r>
    </w:p>
    <w:p>
      <w:pPr>
        <w:pStyle w:val="NormalWeb"/>
        <w:spacing w:before="0" w:after="0"/>
        <w:ind w:firstLine="709"/>
        <w:jc w:val="both"/>
        <w:rPr>
          <w:rFonts w:ascii="Liberation Serif" w:hAnsi="Liberation Serif" w:cs="Liberation Serif"/>
        </w:rPr>
      </w:pPr>
      <w:r>
        <w:rPr>
          <w:rFonts w:cs="Liberation Serif" w:ascii="Liberation Serif" w:hAnsi="Liberation Serif"/>
        </w:rPr>
        <w:t>Городская молодежная политика осуществляется в отношении молодых граждан в возрасте от 14 до 35 лет и является неотъемлемой составной частью социальной политики городского округа Красноуфимск. По данным, предоставленным отделом сводных статистических работ в Красноуфимске, численность населения муниципального образования составляет 39 988 человек, в том числе молодежи в возрасте 14-15 лет – 830 человек,  с 16 до 17 лет – 1209 человек,  с 18 до   24 лет – 3893 человек, с 25 до 29 лет – 3059 человек, 30-34 лет – 2904 чел, то есть это 30% населения.</w:t>
      </w:r>
      <w:r>
        <w:rPr>
          <w:rFonts w:cs="Liberation Serif" w:ascii="Liberation Serif" w:hAnsi="Liberation Serif"/>
          <w:color w:val="FF0000"/>
        </w:rPr>
        <w:t xml:space="preserve"> </w:t>
      </w:r>
      <w:r>
        <w:rPr>
          <w:rFonts w:cs="Liberation Serif" w:ascii="Liberation Serif" w:hAnsi="Liberation Serif"/>
        </w:rPr>
        <w:t>Молодёжь, как видим, не только наше будущее, но и наше настоящее. И без учёта её интересов обществу не обойтись. Очевидно, что укрепление позиций городского округа Красноуфимск, обеспечение его конкурентоспособности, повышение качества жизни красноуфимцев, возможно только при эффективном использовании потенциала молодежи. Необходимо на городском уровне создавать условия для самореализации молодежи и стимулы для включения молодых людей в общественные процессы.</w:t>
      </w:r>
    </w:p>
    <w:p>
      <w:pPr>
        <w:pStyle w:val="NormalWeb"/>
        <w:spacing w:before="0" w:after="0"/>
        <w:ind w:firstLine="709"/>
        <w:jc w:val="both"/>
        <w:rPr>
          <w:rFonts w:ascii="Liberation Serif" w:hAnsi="Liberation Serif" w:cs="Liberation Serif"/>
        </w:rPr>
      </w:pPr>
      <w:r>
        <w:rPr>
          <w:rFonts w:cs="Liberation Serif" w:ascii="Liberation Serif" w:hAnsi="Liberation Serif"/>
        </w:rPr>
        <w:t>За прошедшие годы в городе накоплен необходимый опыт работы с молодёжью, позволяющий существенно скорректировать взгляд на молодёжные проблемы, теснее увязать их с общегородскими проблемами, направить деятельность всех заинтересованных структур на формирование у нового поколения красноуфимцев чувства принадлежности к городу и ответственности за его будущее.</w:t>
      </w:r>
    </w:p>
    <w:p>
      <w:pPr>
        <w:pStyle w:val="NormalWeb"/>
        <w:spacing w:before="0" w:after="0"/>
        <w:ind w:firstLine="709"/>
        <w:jc w:val="both"/>
        <w:rPr>
          <w:rFonts w:ascii="Liberation Serif" w:hAnsi="Liberation Serif" w:cs="Liberation Serif"/>
        </w:rPr>
      </w:pPr>
      <w:r>
        <w:rPr>
          <w:rFonts w:cs="Liberation Serif" w:ascii="Liberation Serif" w:hAnsi="Liberation Serif"/>
        </w:rPr>
        <w:t>Реализацией молодежной политики в городском округе Красноуфимск занимается отдел по социальной политике, молодежным программам и туризму, Муниципальное автономное учреждение по работе с молодежью «Центр творчества детей и молодежи», подведомственное учреждение администрации городского округа Красноуфимск, Муниципальное автономное учреждение дополнительного образования «Дворец творчества», молодежное общественное объединение «Красноуфимск», орган молодежного самоуправления городского значения Молодежная Дума, общеобразовательные организации, образовательные организации среднего профессионального образования.</w:t>
      </w:r>
    </w:p>
    <w:p>
      <w:pPr>
        <w:pStyle w:val="Normal"/>
        <w:spacing w:lineRule="auto" w:line="240" w:before="0" w:after="0"/>
        <w:ind w:firstLine="708"/>
        <w:jc w:val="both"/>
        <w:rPr>
          <w:rFonts w:ascii="Liberation Serif" w:hAnsi="Liberation Serif" w:cs="Liberation Serif"/>
          <w:sz w:val="24"/>
          <w:szCs w:val="24"/>
        </w:rPr>
      </w:pPr>
      <w:r>
        <w:rPr>
          <w:rFonts w:cs="Liberation Serif" w:ascii="Liberation Serif" w:hAnsi="Liberation Serif"/>
          <w:sz w:val="24"/>
          <w:szCs w:val="24"/>
        </w:rPr>
        <w:t>Деятельность субъектов направлена на достижение единой цели - привлечение молодых граждан к участию в общественной и политической жизни, вовлечение молодых людей в деятельность органов самоуправления в различных сферах жизни общества, реализация программ и мероприятий, направленных на формирование здорового образа жизни среди молодежи в рамках подпрограммы «Молодежь городского округа Красноуфимск», утвержденная постановлением Главы городского округа Красноуфимск от 02.08.2012 №876, подпрограммы «Патриотическое воспитание граждан и подготовка молодежи городского округа Красноуфимск к военной службе».</w:t>
      </w:r>
    </w:p>
    <w:p>
      <w:pPr>
        <w:pStyle w:val="Normal"/>
        <w:spacing w:lineRule="auto" w:line="240" w:before="0" w:after="0"/>
        <w:ind w:firstLine="708"/>
        <w:jc w:val="both"/>
        <w:rPr>
          <w:rFonts w:ascii="Liberation Serif" w:hAnsi="Liberation Serif" w:cs="Liberation Serif"/>
          <w:sz w:val="24"/>
          <w:szCs w:val="24"/>
        </w:rPr>
      </w:pPr>
      <w:r>
        <w:rPr>
          <w:rFonts w:cs="Liberation Serif" w:ascii="Liberation Serif" w:hAnsi="Liberation Serif"/>
          <w:sz w:val="24"/>
          <w:szCs w:val="24"/>
        </w:rPr>
        <w:t xml:space="preserve">Проведение массовых молодежных и спортивно-патриотических мероприятий, является наиболее эффективным механизмом информационно-пропагандистской деятельности. </w:t>
      </w:r>
    </w:p>
    <w:p>
      <w:pPr>
        <w:pStyle w:val="Normal"/>
        <w:spacing w:lineRule="auto" w:line="240" w:before="0" w:after="0"/>
        <w:ind w:firstLine="709"/>
        <w:jc w:val="both"/>
        <w:rPr>
          <w:rFonts w:ascii="Liberation Serif" w:hAnsi="Liberation Serif" w:cs="Liberation Serif"/>
          <w:sz w:val="24"/>
          <w:szCs w:val="24"/>
        </w:rPr>
      </w:pPr>
      <w:r>
        <w:rPr>
          <w:rFonts w:cs="Liberation Serif" w:ascii="Liberation Serif" w:hAnsi="Liberation Serif"/>
          <w:sz w:val="24"/>
          <w:szCs w:val="24"/>
        </w:rPr>
        <w:t xml:space="preserve">В городском округе Красноуфимск в целях создания условий для успешной самореализации молодежи и привлечения её к решению комплекса социально-экономических и общественно-политических задач активно действует орган молодежного самоуправления Молодежная дума и другие молодёжные организации. </w:t>
      </w:r>
    </w:p>
    <w:p>
      <w:pPr>
        <w:pStyle w:val="Normal"/>
        <w:tabs>
          <w:tab w:val="clear" w:pos="708"/>
          <w:tab w:val="left" w:pos="709" w:leader="none"/>
        </w:tabs>
        <w:spacing w:lineRule="auto" w:line="240" w:before="0" w:after="0"/>
        <w:jc w:val="both"/>
        <w:rPr>
          <w:rFonts w:ascii="Liberation Serif" w:hAnsi="Liberation Serif" w:cs="Liberation Serif"/>
          <w:sz w:val="24"/>
          <w:szCs w:val="24"/>
        </w:rPr>
      </w:pPr>
      <w:r>
        <w:rPr>
          <w:rFonts w:cs="Liberation Serif" w:ascii="Liberation Serif" w:hAnsi="Liberation Serif"/>
          <w:sz w:val="24"/>
          <w:szCs w:val="24"/>
        </w:rPr>
        <w:tab/>
        <w:t xml:space="preserve"> Реализация вышеперечисленных подпрограмм позволила достичь следующих результатов: </w:t>
      </w:r>
    </w:p>
    <w:p>
      <w:pPr>
        <w:pStyle w:val="Normal"/>
        <w:spacing w:lineRule="auto" w:line="240" w:before="0" w:after="0"/>
        <w:ind w:firstLine="709"/>
        <w:jc w:val="both"/>
        <w:rPr>
          <w:rFonts w:ascii="Liberation Serif" w:hAnsi="Liberation Serif" w:cs="Liberation Serif"/>
          <w:sz w:val="24"/>
          <w:szCs w:val="24"/>
        </w:rPr>
      </w:pPr>
      <w:r>
        <w:rPr>
          <w:rFonts w:cs="Liberation Serif" w:ascii="Liberation Serif" w:hAnsi="Liberation Serif"/>
          <w:sz w:val="24"/>
          <w:szCs w:val="24"/>
        </w:rPr>
        <w:t>- молодые граждане в ГО Красноуфимск задействованы в проектах и программах общественных объединений, работающих с молодежью;</w:t>
      </w:r>
    </w:p>
    <w:p>
      <w:pPr>
        <w:pStyle w:val="Normal"/>
        <w:spacing w:lineRule="auto" w:line="240" w:before="0" w:after="0"/>
        <w:ind w:firstLine="709"/>
        <w:jc w:val="both"/>
        <w:rPr>
          <w:rFonts w:ascii="Liberation Serif" w:hAnsi="Liberation Serif" w:cs="Liberation Serif"/>
          <w:sz w:val="24"/>
          <w:szCs w:val="24"/>
        </w:rPr>
      </w:pPr>
      <w:r>
        <w:rPr>
          <w:rFonts w:cs="Liberation Serif" w:ascii="Liberation Serif" w:hAnsi="Liberation Serif"/>
          <w:sz w:val="24"/>
          <w:szCs w:val="24"/>
        </w:rPr>
        <w:t xml:space="preserve">-молодые граждане охвачены программами развития молодежного предпринимательства; </w:t>
      </w:r>
    </w:p>
    <w:p>
      <w:pPr>
        <w:pStyle w:val="Normal"/>
        <w:spacing w:lineRule="auto" w:line="240" w:before="0" w:after="0"/>
        <w:ind w:firstLine="709"/>
        <w:jc w:val="both"/>
        <w:rPr>
          <w:rFonts w:ascii="Liberation Serif" w:hAnsi="Liberation Serif" w:cs="Liberation Serif"/>
          <w:sz w:val="24"/>
          <w:szCs w:val="24"/>
        </w:rPr>
      </w:pPr>
      <w:r>
        <w:rPr>
          <w:rFonts w:cs="Liberation Serif" w:ascii="Liberation Serif" w:hAnsi="Liberation Serif"/>
          <w:sz w:val="24"/>
          <w:szCs w:val="24"/>
        </w:rPr>
        <w:t xml:space="preserve">-молодежь вовлечена в занятие инновационной и военно-спортивной деятельностью. </w:t>
      </w:r>
    </w:p>
    <w:p>
      <w:pPr>
        <w:pStyle w:val="NormalWeb"/>
        <w:spacing w:before="0" w:after="0"/>
        <w:ind w:firstLine="709"/>
        <w:jc w:val="both"/>
        <w:rPr>
          <w:rFonts w:ascii="Liberation Serif" w:hAnsi="Liberation Serif" w:cs="Liberation Serif"/>
        </w:rPr>
      </w:pPr>
      <w:r>
        <w:rPr>
          <w:rFonts w:cs="Liberation Serif" w:ascii="Liberation Serif" w:hAnsi="Liberation Serif"/>
        </w:rPr>
        <w:t>Современные экономика и общество в развитых странах все в большей степени становятся креативными (творческими), главными продуктами которых являются новые идеи и инновации в различных областях человеческой деятельности. В развитых странах креативность становится и основным источником экономической ценности. Интеллектуальная собственность приходит на смену таким ресурсам, как земля, рабочая сила, капитал в качестве наиболее ценного экономического ресурса.</w:t>
      </w:r>
    </w:p>
    <w:p>
      <w:pPr>
        <w:pStyle w:val="NormalWeb"/>
        <w:spacing w:before="0" w:after="0"/>
        <w:ind w:firstLine="709"/>
        <w:jc w:val="both"/>
        <w:rPr>
          <w:rFonts w:ascii="Liberation Serif" w:hAnsi="Liberation Serif" w:cs="Liberation Serif"/>
        </w:rPr>
      </w:pPr>
      <w:r>
        <w:rPr>
          <w:rStyle w:val="Emphasis"/>
          <w:rFonts w:cs="Liberation Serif" w:ascii="Liberation Serif" w:hAnsi="Liberation Serif"/>
        </w:rPr>
        <w:t>В развитии креативного общества главную роль играют новые идеи и инновации. Объектами инновационного развития</w:t>
      </w:r>
      <w:r>
        <w:rPr>
          <w:rStyle w:val="apple-converted-space"/>
          <w:rFonts w:cs="Liberation Serif" w:ascii="Liberation Serif" w:hAnsi="Liberation Serif"/>
        </w:rPr>
        <w:t> </w:t>
      </w:r>
      <w:r>
        <w:rPr>
          <w:rStyle w:val="Emphasis"/>
          <w:rFonts w:cs="Liberation Serif" w:ascii="Liberation Serif" w:hAnsi="Liberation Serif"/>
        </w:rPr>
        <w:t>в креативном обществе становятся</w:t>
      </w:r>
      <w:r>
        <w:rPr>
          <w:rStyle w:val="apple-converted-space"/>
          <w:rFonts w:cs="Liberation Serif" w:ascii="Liberation Serif" w:hAnsi="Liberation Serif"/>
        </w:rPr>
        <w:t> </w:t>
      </w:r>
      <w:r>
        <w:rPr>
          <w:rStyle w:val="Emphasis"/>
          <w:rFonts w:cs="Liberation Serif" w:ascii="Liberation Serif" w:hAnsi="Liberation Serif"/>
        </w:rPr>
        <w:t xml:space="preserve">все его сферы: </w:t>
      </w:r>
      <w:r>
        <w:rPr>
          <w:rFonts w:cs="Liberation Serif" w:ascii="Liberation Serif" w:hAnsi="Liberation Serif"/>
        </w:rPr>
        <w:t xml:space="preserve">экономика, наука, техника, политика, социальная сфера, регионы, отрасли, предприятия, товары, технологии, образование, культура, искусство, спорт и др. </w:t>
      </w:r>
    </w:p>
    <w:p>
      <w:pPr>
        <w:pStyle w:val="Normal"/>
        <w:spacing w:lineRule="auto" w:line="240" w:before="0" w:after="0"/>
        <w:ind w:firstLine="709"/>
        <w:jc w:val="both"/>
        <w:rPr>
          <w:rFonts w:ascii="Liberation Serif" w:hAnsi="Liberation Serif" w:cs="Liberation Serif"/>
          <w:b/>
          <w:bCs/>
          <w:sz w:val="24"/>
          <w:szCs w:val="24"/>
        </w:rPr>
      </w:pPr>
      <w:r>
        <w:rPr>
          <w:rFonts w:cs="Liberation Serif" w:ascii="Liberation Serif" w:hAnsi="Liberation Serif"/>
          <w:sz w:val="24"/>
          <w:szCs w:val="24"/>
        </w:rPr>
        <w:t xml:space="preserve">Практика последних десятилетий убедительно доказывает, что в быстро изменяющемся мире стратегические преимущества будут у тех обществ, которые смогут эффективно накапливать и продуктивно использовать человеческий капитал, а также инновационный потенциал развития, основным носителем которого является молодежь. При этом стоит отметить, что в предстоящие годы положение молодежи в российском обществе претерпит кардинальные изменения, что продиктовано целым рядом вызовов. </w:t>
      </w:r>
    </w:p>
    <w:p>
      <w:pPr>
        <w:pStyle w:val="Normal"/>
        <w:spacing w:lineRule="auto" w:line="240" w:before="0" w:after="0"/>
        <w:ind w:firstLine="709"/>
        <w:jc w:val="both"/>
        <w:rPr>
          <w:rFonts w:ascii="Liberation Serif" w:hAnsi="Liberation Serif" w:cs="Liberation Serif"/>
          <w:sz w:val="24"/>
          <w:szCs w:val="24"/>
        </w:rPr>
      </w:pPr>
      <w:r>
        <w:rPr>
          <w:rFonts w:cs="Liberation Serif" w:ascii="Liberation Serif" w:hAnsi="Liberation Serif"/>
          <w:sz w:val="24"/>
          <w:szCs w:val="24"/>
        </w:rPr>
        <w:t xml:space="preserve">Следствием демографического спада 90-х годов станет резкое снижение населения молодежного возраста 14-35 лет. Согласно прогнозируемым данным к 2025г. общая численность молодежи в Российской Федерации сократится с 35 млн. до 25 млн. человек. </w:t>
      </w:r>
    </w:p>
    <w:p>
      <w:pPr>
        <w:pStyle w:val="Normal"/>
        <w:spacing w:lineRule="auto" w:line="240" w:before="0" w:after="0"/>
        <w:ind w:firstLine="708"/>
        <w:jc w:val="both"/>
        <w:rPr>
          <w:rFonts w:ascii="Liberation Serif" w:hAnsi="Liberation Serif" w:cs="Liberation Serif"/>
          <w:sz w:val="24"/>
          <w:szCs w:val="24"/>
        </w:rPr>
      </w:pPr>
      <w:r>
        <w:rPr>
          <w:rFonts w:cs="Liberation Serif" w:ascii="Liberation Serif" w:hAnsi="Liberation Serif"/>
          <w:sz w:val="24"/>
          <w:szCs w:val="24"/>
        </w:rPr>
        <w:t xml:space="preserve">В тоже время, создание инновационной экономики потребует выхода на рынок труда более квалифицированного и ответственного работника, что означает увеличение сроков профессионального образования, формирования у молодежи принципиально иных трудовых навыков и культуры. В этой ситуации, очевидно, что экономическая и социальная нагрузка на российскую молодежь будет только возрастать. Поэтому акценты государственной молодежной политики должны быть смещены в сторону решения ключевой экономической проблемы – обеспечения интенсивного роста человеческого капитала и как следствие повышение качества жизни. </w:t>
      </w:r>
    </w:p>
    <w:p>
      <w:pPr>
        <w:pStyle w:val="Normal"/>
        <w:spacing w:lineRule="auto" w:line="240" w:before="0" w:after="0"/>
        <w:ind w:firstLine="709"/>
        <w:jc w:val="both"/>
        <w:rPr>
          <w:rFonts w:ascii="Liberation Serif" w:hAnsi="Liberation Serif" w:cs="Liberation Serif"/>
          <w:sz w:val="24"/>
          <w:szCs w:val="24"/>
        </w:rPr>
      </w:pPr>
      <w:r>
        <w:rPr>
          <w:rFonts w:cs="Liberation Serif" w:ascii="Liberation Serif" w:hAnsi="Liberation Serif"/>
          <w:sz w:val="24"/>
          <w:szCs w:val="24"/>
        </w:rPr>
        <w:t xml:space="preserve">Снижение численности молодежи ставит перед органами государственного управления вопрос о необходимости ставки на кардинальное повышение качества имеющегося молодежного человеческого ресурса, минимизацию физических и социальных потерь, максимально глубокую и эффективную социализацию молодых людей, формирование у них установок на самостоятельность и лидерских качеств. Первоочередной задачей становится запуск эффективно действующих социальных лифтов для наиболее одаренной части молодежи, способной сформировать кадровое ядро инновационной экономики России. </w:t>
      </w:r>
    </w:p>
    <w:p>
      <w:pPr>
        <w:pStyle w:val="Normal"/>
        <w:spacing w:lineRule="auto" w:line="240" w:before="0" w:after="0"/>
        <w:ind w:firstLine="709"/>
        <w:jc w:val="both"/>
        <w:rPr>
          <w:rFonts w:ascii="Liberation Serif" w:hAnsi="Liberation Serif" w:cs="Liberation Serif"/>
          <w:sz w:val="24"/>
          <w:szCs w:val="24"/>
        </w:rPr>
      </w:pPr>
      <w:r>
        <w:rPr>
          <w:rFonts w:cs="Liberation Serif" w:ascii="Liberation Serif" w:hAnsi="Liberation Serif"/>
          <w:sz w:val="24"/>
          <w:szCs w:val="24"/>
        </w:rPr>
        <w:t>В настоящее время ощутимыми остаются прямые и косвенные потери и без того дефицитного молодежного человеческого капитала. Деструктивные социальные процессы негативно отражаются на здоровье несовершеннолетних и молодежи. При нынешнем уровне смертности примерно 58% нынешних 20-летних юношей не доживет до 60 лет. 70% смертей молодых мужчин и более 50% женщин имеют внешние причины – травмы, ДТП, суициды, алкогольные и наркотические отравления. Высокий уровень смертности во многом объясняется небезопасной средой и высоким уровнем рисков, характерным для образа жизни современного молодого россиянина, его пренебрежительным отношением к собственному здоровью и нежеланием планировать будущее.</w:t>
      </w:r>
    </w:p>
    <w:p>
      <w:pPr>
        <w:pStyle w:val="Normal"/>
        <w:spacing w:lineRule="auto" w:line="240" w:before="0" w:after="0"/>
        <w:ind w:firstLine="709"/>
        <w:jc w:val="both"/>
        <w:rPr>
          <w:rFonts w:ascii="Liberation Serif" w:hAnsi="Liberation Serif" w:cs="Liberation Serif"/>
          <w:sz w:val="24"/>
          <w:szCs w:val="24"/>
        </w:rPr>
      </w:pPr>
      <w:r>
        <w:rPr>
          <w:rFonts w:cs="Liberation Serif" w:ascii="Liberation Serif" w:hAnsi="Liberation Serif"/>
          <w:sz w:val="24"/>
          <w:szCs w:val="24"/>
        </w:rPr>
        <w:t>Россия в лице граждан молодого возраста сегодня обладает высокоинтеллектуальным человеческим ресурсом, с высоким потенциалом.  Предстоит приложить существенные усилия для того, чтобы этот ресурс был полноценно задействован. Для этого государству и обществу необходимо создать для молодежи возможности для полноценной реализации важнейшего конкурентного преимущества в современном мире – интеллектуального потенциала поколения и добиться реальной, целенаправленной и системной поддержки талантливой и инициативной молодежи.</w:t>
      </w:r>
    </w:p>
    <w:p>
      <w:pPr>
        <w:pStyle w:val="NormalWeb"/>
        <w:spacing w:before="0" w:after="0"/>
        <w:ind w:firstLine="709"/>
        <w:jc w:val="both"/>
        <w:rPr>
          <w:rFonts w:ascii="Liberation Serif" w:hAnsi="Liberation Serif" w:cs="Liberation Serif"/>
        </w:rPr>
      </w:pPr>
      <w:r>
        <w:rPr>
          <w:rFonts w:cs="Liberation Serif" w:ascii="Liberation Serif" w:hAnsi="Liberation Serif"/>
        </w:rPr>
        <w:t>Решение указанных задач силами некоммерческого сектора приносит свои плоды, но одних усилий гражданского общества недостаточно, очень важна работа клубов по месту жительства и иных форм деятельности учреждений по работе с молодежью.</w:t>
      </w:r>
    </w:p>
    <w:p>
      <w:pPr>
        <w:pStyle w:val="Normal"/>
        <w:spacing w:lineRule="auto" w:line="240" w:before="0" w:after="0"/>
        <w:ind w:firstLine="720"/>
        <w:jc w:val="both"/>
        <w:rPr>
          <w:rFonts w:ascii="Liberation Serif" w:hAnsi="Liberation Serif" w:cs="Liberation Serif"/>
          <w:sz w:val="24"/>
          <w:szCs w:val="24"/>
        </w:rPr>
      </w:pPr>
      <w:r>
        <w:rPr>
          <w:rFonts w:cs="Liberation Serif" w:ascii="Liberation Serif" w:hAnsi="Liberation Serif"/>
          <w:sz w:val="24"/>
          <w:szCs w:val="24"/>
        </w:rPr>
        <w:t>На территории ГО Красноуфимск функционирует муниципальное автономное учреждение по работе с молодежью «Центр творчества детей и молодежи», в рамках которого организована работа четырех клубов по месту жительства. Но при нормативе 1 клуб по месту жительства на 2 000 подростков и молодежи, в ГО Красноуфимск сохраняется нехватка учреждений по работе с молодежью и наличие микрорайонов, в которых клубы по месту жительства отсутствуют.</w:t>
      </w:r>
    </w:p>
    <w:p>
      <w:pPr>
        <w:pStyle w:val="BodyTextIndent3"/>
        <w:rPr>
          <w:rFonts w:ascii="Liberation Serif" w:hAnsi="Liberation Serif" w:cs="Liberation Serif"/>
          <w:color w:val="000000"/>
          <w:sz w:val="24"/>
          <w:szCs w:val="24"/>
        </w:rPr>
      </w:pPr>
      <w:r>
        <w:rPr>
          <w:rFonts w:cs="Liberation Serif" w:ascii="Liberation Serif" w:hAnsi="Liberation Serif"/>
          <w:color w:val="000000"/>
          <w:sz w:val="24"/>
          <w:szCs w:val="24"/>
        </w:rPr>
        <w:t>В числе задач по развитию сети учреждений стоит выделить необходимость продолжения разработки нормативной базы функционирования учреждений, укрепление материальной базы учреждений и повышение уровня профессионализма сотрудников учреждений, в том числе по программам профессиональной подготовки в сфере работы с молодежью.</w:t>
      </w:r>
    </w:p>
    <w:p>
      <w:pPr>
        <w:pStyle w:val="Normal"/>
        <w:spacing w:lineRule="auto" w:line="240" w:before="0" w:after="0"/>
        <w:jc w:val="both"/>
        <w:rPr>
          <w:rFonts w:ascii="Liberation Serif" w:hAnsi="Liberation Serif" w:eastAsia="TimesNewRomanPSMT" w:cs="Liberation Serif"/>
          <w:sz w:val="24"/>
          <w:szCs w:val="24"/>
        </w:rPr>
      </w:pPr>
      <w:r>
        <w:rPr>
          <w:rFonts w:cs="Liberation Serif" w:ascii="Liberation Serif" w:hAnsi="Liberation Serif"/>
          <w:sz w:val="24"/>
          <w:szCs w:val="24"/>
        </w:rPr>
        <w:t xml:space="preserve">          </w:t>
      </w:r>
      <w:r>
        <w:rPr>
          <w:rFonts w:cs="Liberation Serif" w:ascii="Liberation Serif" w:hAnsi="Liberation Serif"/>
          <w:sz w:val="24"/>
          <w:szCs w:val="24"/>
        </w:rPr>
        <w:t>В целом, цель работы с молодежью в городском округе Красноуфимск может звучать следующим образом: создание</w:t>
      </w:r>
      <w:r>
        <w:rPr>
          <w:rFonts w:eastAsia="TimesNewRomanPSMT" w:cs="Liberation Serif" w:ascii="Liberation Serif" w:hAnsi="Liberation Serif"/>
          <w:sz w:val="24"/>
          <w:szCs w:val="24"/>
        </w:rPr>
        <w:t xml:space="preserve"> условий для успешной социализации и эффективной самореализации молодежи</w:t>
      </w:r>
      <w:r>
        <w:rPr>
          <w:rFonts w:cs="Liberation Serif" w:ascii="Liberation Serif" w:hAnsi="Liberation Serif"/>
          <w:sz w:val="24"/>
          <w:szCs w:val="24"/>
        </w:rPr>
        <w:t xml:space="preserve">, </w:t>
      </w:r>
      <w:r>
        <w:rPr>
          <w:rFonts w:eastAsia="TimesNewRomanPSMT" w:cs="Liberation Serif" w:ascii="Liberation Serif" w:hAnsi="Liberation Serif"/>
          <w:sz w:val="24"/>
          <w:szCs w:val="24"/>
        </w:rPr>
        <w:t xml:space="preserve">развитие потенциала молодежи и его использование в интересах инновационного развития России и Свердловской области. </w:t>
      </w:r>
    </w:p>
    <w:p>
      <w:pPr>
        <w:pStyle w:val="Normal"/>
        <w:spacing w:lineRule="auto" w:line="240" w:before="0" w:after="0"/>
        <w:ind w:firstLine="709"/>
        <w:jc w:val="both"/>
        <w:rPr>
          <w:rFonts w:ascii="Liberation Serif" w:hAnsi="Liberation Serif" w:cs="Liberation Serif"/>
          <w:sz w:val="24"/>
          <w:szCs w:val="24"/>
        </w:rPr>
      </w:pPr>
      <w:r>
        <w:rPr>
          <w:rFonts w:cs="Liberation Serif" w:ascii="Liberation Serif" w:hAnsi="Liberation Serif"/>
          <w:sz w:val="24"/>
          <w:szCs w:val="24"/>
        </w:rPr>
        <w:t>С 2013 года Министерством физической культуры, спорта и молодежной политики Свердловской области формируется новая стратегия патриотического воспитания граждан в Свердловской области, корректирующая цели и методы работы в соответствии с новыми реалиями.</w:t>
      </w:r>
    </w:p>
    <w:p>
      <w:pPr>
        <w:pStyle w:val="Normal"/>
        <w:spacing w:lineRule="auto" w:line="240" w:before="0" w:after="0"/>
        <w:ind w:firstLine="720"/>
        <w:jc w:val="both"/>
        <w:rPr>
          <w:rFonts w:ascii="Liberation Serif" w:hAnsi="Liberation Serif" w:cs="Liberation Serif"/>
          <w:sz w:val="24"/>
          <w:szCs w:val="24"/>
        </w:rPr>
      </w:pPr>
      <w:r>
        <w:rPr>
          <w:rFonts w:cs="Liberation Serif" w:ascii="Liberation Serif" w:hAnsi="Liberation Serif"/>
          <w:sz w:val="24"/>
          <w:szCs w:val="24"/>
        </w:rPr>
        <w:t xml:space="preserve">Разработка Стратегии патриотического воспитания опирается на «пилотное» исследование патриотических воззрений молодежи Свердловской области на предмет выявления внутренней патриотической позиции в процессе гражданских инициатив и проектов глобального политического значения. </w:t>
      </w:r>
    </w:p>
    <w:p>
      <w:pPr>
        <w:pStyle w:val="Normal"/>
        <w:spacing w:lineRule="auto" w:line="240" w:before="0" w:after="0"/>
        <w:ind w:firstLine="720"/>
        <w:jc w:val="both"/>
        <w:rPr>
          <w:rFonts w:ascii="Liberation Serif" w:hAnsi="Liberation Serif" w:cs="Liberation Serif"/>
          <w:sz w:val="24"/>
          <w:szCs w:val="24"/>
        </w:rPr>
      </w:pPr>
      <w:r>
        <w:rPr>
          <w:rFonts w:cs="Liberation Serif" w:ascii="Liberation Serif" w:hAnsi="Liberation Serif"/>
          <w:sz w:val="24"/>
          <w:szCs w:val="24"/>
        </w:rPr>
        <w:t xml:space="preserve">В ходе исследования «Патриотическое воспитание молодежи в процессе гражданских инициатив и проектов глобального политического значения» были освещены следующие основные вопросы: является ли патриотизм значимым побуждающим мотивом деятельности современного молодого человека в Свердловской области? Как молодежь оценивает свою патриотичность, что готова делать для содействия процветанию Родины? </w:t>
      </w:r>
    </w:p>
    <w:p>
      <w:pPr>
        <w:pStyle w:val="Normal"/>
        <w:spacing w:lineRule="auto" w:line="240" w:before="0" w:after="0"/>
        <w:ind w:firstLine="709"/>
        <w:jc w:val="both"/>
        <w:rPr>
          <w:rFonts w:ascii="Liberation Serif" w:hAnsi="Liberation Serif" w:cs="Liberation Serif"/>
          <w:sz w:val="24"/>
          <w:szCs w:val="24"/>
        </w:rPr>
      </w:pPr>
      <w:r>
        <w:rPr>
          <w:rFonts w:cs="Liberation Serif" w:ascii="Liberation Serif" w:hAnsi="Liberation Serif"/>
          <w:sz w:val="24"/>
          <w:szCs w:val="24"/>
        </w:rPr>
        <w:t xml:space="preserve">Проблема патриотического воспитания молодежи для таких проектов актуализируется не только на уровне эмоционального восприятия, ценностного отношения и т.п. Речь идет о непосредственном активном контакте молодых людей с большим количеством иностранных граждан, представителей различных стран, национальностей и конфессий. В выстраивании такого реального диалога огромное значение наряду с общекультурным уровнем играет и патриотизм молодежи. Можно сказать, что молодежь, будучи наиболее активной контактной группой, будет осуществлять самую непосредственную «презентацию» России на международном уровне. </w:t>
      </w:r>
    </w:p>
    <w:p>
      <w:pPr>
        <w:pStyle w:val="Normal"/>
        <w:spacing w:lineRule="auto" w:line="240" w:before="0" w:after="0"/>
        <w:ind w:firstLine="709"/>
        <w:jc w:val="both"/>
        <w:rPr>
          <w:rFonts w:ascii="Liberation Serif" w:hAnsi="Liberation Serif" w:cs="Liberation Serif"/>
          <w:b/>
          <w:sz w:val="24"/>
          <w:szCs w:val="24"/>
        </w:rPr>
      </w:pPr>
      <w:r>
        <w:rPr>
          <w:rFonts w:cs="Liberation Serif" w:ascii="Liberation Serif" w:hAnsi="Liberation Serif"/>
          <w:sz w:val="24"/>
          <w:szCs w:val="24"/>
        </w:rPr>
        <w:t>В городском округе Красноуфимск патриотическое воспитание граждан является приоритетной задачей. В принятую и реализуемую Программу «Патриотическое воспитание граждан и подготовка молодежи городского округа Красноуфимск к военной службе»</w:t>
      </w:r>
      <w:r>
        <w:rPr>
          <w:rFonts w:cs="Liberation Serif" w:ascii="Liberation Serif" w:hAnsi="Liberation Serif"/>
          <w:b/>
          <w:sz w:val="24"/>
          <w:szCs w:val="24"/>
        </w:rPr>
        <w:t xml:space="preserve"> </w:t>
      </w:r>
      <w:r>
        <w:rPr>
          <w:rFonts w:cs="Liberation Serif" w:ascii="Liberation Serif" w:hAnsi="Liberation Serif"/>
          <w:sz w:val="24"/>
          <w:szCs w:val="24"/>
        </w:rPr>
        <w:t>входят такие направления, как гармонизация межнациональных отношений, профилактика экстремизма, поддержка казачества, укрепление конфессионального мира и согласия на территории региона. В городском округе Красноуфимск действует 4 военно-патриотических клуба и один военно-спортивный клуб. Деятельность воспитанников военно-патриотических клубов заключается в организации и проведении</w:t>
      </w:r>
    </w:p>
    <w:p>
      <w:pPr>
        <w:pStyle w:val="Normal"/>
        <w:numPr>
          <w:ilvl w:val="0"/>
          <w:numId w:val="1"/>
        </w:numPr>
        <w:spacing w:lineRule="auto" w:line="240" w:before="0" w:after="0"/>
        <w:ind w:firstLine="709" w:left="0"/>
        <w:jc w:val="both"/>
        <w:rPr>
          <w:rFonts w:ascii="Liberation Serif" w:hAnsi="Liberation Serif" w:cs="Liberation Serif"/>
          <w:sz w:val="24"/>
          <w:szCs w:val="24"/>
        </w:rPr>
      </w:pPr>
      <w:r>
        <w:rPr>
          <w:rFonts w:cs="Liberation Serif" w:ascii="Liberation Serif" w:hAnsi="Liberation Serif"/>
          <w:sz w:val="24"/>
          <w:szCs w:val="24"/>
        </w:rPr>
        <w:t>Военно-спортивных игр</w:t>
      </w:r>
      <w:r>
        <w:rPr>
          <w:rFonts w:cs="Liberation Serif" w:ascii="Liberation Serif" w:hAnsi="Liberation Serif"/>
          <w:b/>
          <w:bCs/>
          <w:sz w:val="24"/>
          <w:szCs w:val="24"/>
        </w:rPr>
        <w:t>.</w:t>
      </w:r>
      <w:r>
        <w:rPr>
          <w:rFonts w:cs="Liberation Serif" w:ascii="Liberation Serif" w:hAnsi="Liberation Serif"/>
          <w:sz w:val="24"/>
          <w:szCs w:val="24"/>
        </w:rPr>
        <w:t xml:space="preserve"> </w:t>
      </w:r>
    </w:p>
    <w:p>
      <w:pPr>
        <w:pStyle w:val="Normal"/>
        <w:numPr>
          <w:ilvl w:val="0"/>
          <w:numId w:val="1"/>
        </w:numPr>
        <w:spacing w:lineRule="auto" w:line="240" w:before="0" w:after="0"/>
        <w:ind w:firstLine="709" w:left="0"/>
        <w:jc w:val="both"/>
        <w:rPr>
          <w:rFonts w:ascii="Liberation Serif" w:hAnsi="Liberation Serif" w:cs="Liberation Serif"/>
          <w:sz w:val="24"/>
          <w:szCs w:val="24"/>
        </w:rPr>
      </w:pPr>
      <w:r>
        <w:rPr>
          <w:rFonts w:cs="Liberation Serif" w:ascii="Liberation Serif" w:hAnsi="Liberation Serif"/>
          <w:sz w:val="24"/>
          <w:szCs w:val="24"/>
        </w:rPr>
        <w:t xml:space="preserve">Областных молодежных акции, посвященные Дню России, Дню Государственного флага Российской Федерации, Дню народного единства и другим дням воинской славы, и памятным датам России; </w:t>
      </w:r>
    </w:p>
    <w:p>
      <w:pPr>
        <w:pStyle w:val="Normal"/>
        <w:numPr>
          <w:ilvl w:val="0"/>
          <w:numId w:val="1"/>
        </w:numPr>
        <w:spacing w:lineRule="auto" w:line="240" w:before="0" w:after="0"/>
        <w:ind w:firstLine="709" w:left="0"/>
        <w:jc w:val="both"/>
        <w:rPr>
          <w:rFonts w:ascii="Liberation Serif" w:hAnsi="Liberation Serif" w:cs="Liberation Serif"/>
          <w:sz w:val="24"/>
          <w:szCs w:val="24"/>
        </w:rPr>
      </w:pPr>
      <w:r>
        <w:rPr>
          <w:rFonts w:cs="Liberation Serif" w:ascii="Liberation Serif" w:hAnsi="Liberation Serif"/>
          <w:sz w:val="24"/>
          <w:szCs w:val="24"/>
        </w:rPr>
        <w:t xml:space="preserve">Соревнований по дисциплинам: мини-футбол, настольный теннис, волейбол; </w:t>
      </w:r>
    </w:p>
    <w:p>
      <w:pPr>
        <w:pStyle w:val="Normal"/>
        <w:spacing w:lineRule="auto" w:line="240" w:before="0" w:after="0"/>
        <w:ind w:firstLine="709"/>
        <w:jc w:val="both"/>
        <w:rPr>
          <w:rFonts w:ascii="Liberation Serif" w:hAnsi="Liberation Serif" w:cs="Liberation Serif"/>
          <w:sz w:val="24"/>
          <w:szCs w:val="24"/>
        </w:rPr>
      </w:pPr>
      <w:r>
        <w:rPr>
          <w:rFonts w:cs="Liberation Serif" w:ascii="Liberation Serif" w:hAnsi="Liberation Serif"/>
          <w:sz w:val="24"/>
          <w:szCs w:val="24"/>
        </w:rPr>
        <w:t>Реализация вышеперечисленных мер позволила достичь следующих результатов:</w:t>
      </w:r>
    </w:p>
    <w:p>
      <w:pPr>
        <w:pStyle w:val="Normal"/>
        <w:spacing w:lineRule="auto" w:line="240" w:before="0" w:after="0"/>
        <w:ind w:firstLine="708"/>
        <w:jc w:val="both"/>
        <w:rPr>
          <w:rFonts w:ascii="Liberation Serif" w:hAnsi="Liberation Serif" w:cs="Liberation Serif"/>
          <w:sz w:val="24"/>
          <w:szCs w:val="24"/>
        </w:rPr>
      </w:pPr>
      <w:r>
        <w:rPr>
          <w:rFonts w:cs="Liberation Serif" w:ascii="Liberation Serif" w:hAnsi="Liberation Serif"/>
          <w:sz w:val="24"/>
          <w:szCs w:val="24"/>
        </w:rPr>
        <w:t xml:space="preserve">- увеличилась доля обучающихся, участвующих в деятельности патриотических молодежных объединений. </w:t>
      </w:r>
    </w:p>
    <w:p>
      <w:pPr>
        <w:pStyle w:val="Normal"/>
        <w:spacing w:lineRule="auto" w:line="240" w:before="0" w:after="0"/>
        <w:ind w:firstLine="708"/>
        <w:jc w:val="both"/>
        <w:rPr>
          <w:rFonts w:ascii="Liberation Serif" w:hAnsi="Liberation Serif" w:cs="Liberation Serif"/>
          <w:sz w:val="24"/>
          <w:szCs w:val="24"/>
        </w:rPr>
      </w:pPr>
      <w:r>
        <w:rPr>
          <w:rFonts w:cs="Liberation Serif" w:ascii="Liberation Serif" w:hAnsi="Liberation Serif"/>
          <w:sz w:val="24"/>
          <w:szCs w:val="24"/>
        </w:rPr>
        <w:t xml:space="preserve">- граждане допризывного возраста из числа обучающихся (15-18 лет), прошли подготовку в оборонно-спортивных лагерях, </w:t>
      </w:r>
    </w:p>
    <w:p>
      <w:pPr>
        <w:pStyle w:val="Normal"/>
        <w:spacing w:lineRule="auto" w:line="240" w:before="0" w:after="0"/>
        <w:ind w:firstLine="708"/>
        <w:jc w:val="both"/>
        <w:rPr>
          <w:rFonts w:ascii="Liberation Serif" w:hAnsi="Liberation Serif" w:cs="Liberation Serif"/>
          <w:sz w:val="24"/>
          <w:szCs w:val="24"/>
        </w:rPr>
      </w:pPr>
      <w:r>
        <w:rPr>
          <w:rFonts w:cs="Liberation Serif" w:ascii="Liberation Serif" w:hAnsi="Liberation Serif"/>
          <w:sz w:val="24"/>
          <w:szCs w:val="24"/>
        </w:rPr>
        <w:t>- каждый 20-й активист национально-культурных общественных объединений принял участие в мероприятиях, направленных на гармонизацию межэтнических и межконфессиональных отношений;</w:t>
      </w:r>
    </w:p>
    <w:p>
      <w:pPr>
        <w:pStyle w:val="Normal"/>
        <w:spacing w:lineRule="auto" w:line="240" w:before="0" w:after="0"/>
        <w:ind w:firstLine="709"/>
        <w:jc w:val="both"/>
        <w:rPr>
          <w:rFonts w:ascii="Liberation Serif" w:hAnsi="Liberation Serif" w:cs="Liberation Serif"/>
          <w:sz w:val="24"/>
          <w:szCs w:val="24"/>
        </w:rPr>
      </w:pPr>
      <w:r>
        <w:rPr>
          <w:rFonts w:cs="Liberation Serif" w:ascii="Liberation Serif" w:hAnsi="Liberation Serif"/>
          <w:sz w:val="24"/>
          <w:szCs w:val="24"/>
        </w:rPr>
        <w:t>- возросла доля обучающихся, занимающихся военно-прикладными и техническими видами спорта.</w:t>
      </w:r>
    </w:p>
    <w:p>
      <w:pPr>
        <w:pStyle w:val="1"/>
        <w:spacing w:lineRule="auto" w:line="240" w:before="0" w:after="0"/>
        <w:ind w:firstLine="709" w:left="0"/>
        <w:jc w:val="both"/>
        <w:rPr>
          <w:rFonts w:ascii="Liberation Serif" w:hAnsi="Liberation Serif" w:cs="Liberation Serif"/>
          <w:sz w:val="24"/>
          <w:szCs w:val="24"/>
        </w:rPr>
      </w:pPr>
      <w:r>
        <w:rPr>
          <w:rFonts w:cs="Liberation Serif" w:ascii="Liberation Serif" w:hAnsi="Liberation Serif"/>
          <w:sz w:val="24"/>
          <w:szCs w:val="24"/>
        </w:rPr>
        <w:t>При очевидных успехах развития системы патриотического воспитания, сохраняются слабые стороны патриотического воспитания граждан.</w:t>
      </w:r>
    </w:p>
    <w:p>
      <w:pPr>
        <w:pStyle w:val="1"/>
        <w:spacing w:lineRule="auto" w:line="240" w:before="0" w:after="0"/>
        <w:ind w:firstLine="709" w:left="0"/>
        <w:jc w:val="both"/>
        <w:rPr>
          <w:rFonts w:ascii="Liberation Serif" w:hAnsi="Liberation Serif" w:cs="Liberation Serif"/>
          <w:sz w:val="24"/>
          <w:szCs w:val="24"/>
        </w:rPr>
      </w:pPr>
      <w:r>
        <w:rPr>
          <w:rFonts w:cs="Liberation Serif" w:ascii="Liberation Serif" w:hAnsi="Liberation Serif"/>
          <w:sz w:val="24"/>
          <w:szCs w:val="24"/>
        </w:rPr>
        <w:t>В существующих патриотических воззрениях молодежи практически полностью отсутствуют ценности экономического патриотизма, что не позволяет организовать целенаправленное воспитательное воздействие на патриотическую активность граждан в глобальных процессах социально-экономического развития, согласованных с формированием нового инвестиционного имиджа Свердловской области на российском и международном уровнях.</w:t>
      </w:r>
    </w:p>
    <w:p>
      <w:pPr>
        <w:pStyle w:val="1"/>
        <w:spacing w:lineRule="auto" w:line="240" w:before="0" w:after="0"/>
        <w:ind w:firstLine="709" w:left="0"/>
        <w:jc w:val="both"/>
        <w:rPr>
          <w:rFonts w:ascii="Liberation Serif" w:hAnsi="Liberation Serif" w:cs="Liberation Serif"/>
          <w:sz w:val="24"/>
          <w:szCs w:val="24"/>
        </w:rPr>
      </w:pPr>
      <w:r>
        <w:rPr>
          <w:rFonts w:cs="Liberation Serif" w:ascii="Liberation Serif" w:hAnsi="Liberation Serif"/>
          <w:sz w:val="24"/>
          <w:szCs w:val="24"/>
        </w:rPr>
        <w:t>В патриотическом воспитании молодого поколения уральцев практически потеряны ценности рабочей культуры, рабочего образования, трудового служения, исторически восходящие к труженикам тыла во время Великой отечественной войны 1941-1945гг. Слабая связь системы патриотического воспитания Свердловской области с системами воспитания высших и средних учебных заведений.</w:t>
      </w:r>
    </w:p>
    <w:p>
      <w:pPr>
        <w:pStyle w:val="Normal"/>
        <w:spacing w:lineRule="auto" w:line="240" w:before="0" w:after="0"/>
        <w:ind w:firstLine="709"/>
        <w:jc w:val="both"/>
        <w:rPr>
          <w:rFonts w:ascii="Liberation Serif" w:hAnsi="Liberation Serif" w:cs="Liberation Serif"/>
          <w:sz w:val="24"/>
          <w:szCs w:val="24"/>
        </w:rPr>
      </w:pPr>
      <w:r>
        <w:rPr>
          <w:rFonts w:cs="Liberation Serif" w:ascii="Liberation Serif" w:hAnsi="Liberation Serif"/>
          <w:sz w:val="24"/>
          <w:szCs w:val="24"/>
        </w:rPr>
        <w:t xml:space="preserve">В развитии системы патриотического воспитания необходим баланс различных направлений патриотического воспитания, а также необходимость сохранения и дальнейшего развития накопленного на сегодняшний период потенциала военно-патриотического и духовно-патриотического направлений воспитания. </w:t>
      </w:r>
    </w:p>
    <w:p>
      <w:pPr>
        <w:sectPr>
          <w:type w:val="nextPage"/>
          <w:pgSz w:w="11906" w:h="16838"/>
          <w:pgMar w:left="1701" w:right="567" w:gutter="0" w:header="0" w:top="1134" w:footer="0" w:bottom="1134"/>
          <w:pgNumType w:fmt="decimal"/>
          <w:formProt w:val="false"/>
          <w:textDirection w:val="lrTb"/>
          <w:docGrid w:type="default" w:linePitch="360" w:charSpace="4096"/>
        </w:sectPr>
        <w:pStyle w:val="Normal"/>
        <w:spacing w:lineRule="auto" w:line="240" w:before="0" w:after="0"/>
        <w:ind w:firstLine="709"/>
        <w:jc w:val="both"/>
        <w:rPr>
          <w:rFonts w:ascii="Liberation Serif" w:hAnsi="Liberation Serif" w:cs="Liberation Serif"/>
          <w:sz w:val="24"/>
          <w:szCs w:val="24"/>
        </w:rPr>
      </w:pPr>
      <w:r>
        <w:rPr>
          <w:rFonts w:cs="Liberation Serif" w:ascii="Liberation Serif" w:hAnsi="Liberation Serif"/>
          <w:sz w:val="24"/>
          <w:szCs w:val="24"/>
        </w:rPr>
        <w:t xml:space="preserve">Цель организации патриотического воспитания граждан в городском округе Красноуфимск определена как развитие системы патриотического воспитания граждан Свердловской области, построенной на правовом сознании молодежи, верности Отечеству, готовности к выполнению конституционных обязанностей, гармонизации межнациональных и межконфессиональных отношений, сохранении культурной и исторической памяти. </w:t>
      </w:r>
      <w:r>
        <w:br w:type="page"/>
      </w:r>
    </w:p>
    <w:p>
      <w:pPr>
        <w:pStyle w:val="Normal"/>
        <w:widowControl w:val="false"/>
        <w:tabs>
          <w:tab w:val="clear" w:pos="708"/>
          <w:tab w:val="left" w:pos="4900" w:leader="none"/>
        </w:tabs>
        <w:spacing w:lineRule="auto" w:line="240" w:before="0" w:after="0"/>
        <w:jc w:val="right"/>
        <w:rPr>
          <w:rFonts w:ascii="Liberation Serif" w:hAnsi="Liberation Serif" w:cs="Liberation Serif"/>
          <w:sz w:val="20"/>
          <w:szCs w:val="28"/>
        </w:rPr>
      </w:pPr>
      <w:r>
        <w:rPr>
          <w:rFonts w:cs="Liberation Serif" w:ascii="Liberation Serif" w:hAnsi="Liberation Serif"/>
          <w:sz w:val="20"/>
          <w:szCs w:val="28"/>
        </w:rPr>
        <w:t xml:space="preserve">Приложение 1 к муниципальной программе </w:t>
      </w:r>
    </w:p>
    <w:p>
      <w:pPr>
        <w:pStyle w:val="Normal"/>
        <w:widowControl w:val="false"/>
        <w:tabs>
          <w:tab w:val="clear" w:pos="708"/>
          <w:tab w:val="left" w:pos="4900" w:leader="none"/>
        </w:tabs>
        <w:spacing w:lineRule="auto" w:line="240" w:before="0" w:after="0"/>
        <w:jc w:val="right"/>
        <w:rPr>
          <w:rFonts w:ascii="Liberation Serif" w:hAnsi="Liberation Serif" w:cs="Liberation Serif"/>
          <w:sz w:val="20"/>
          <w:szCs w:val="28"/>
        </w:rPr>
      </w:pPr>
      <w:r>
        <w:rPr>
          <w:rFonts w:cs="Liberation Serif" w:ascii="Liberation Serif" w:hAnsi="Liberation Serif"/>
          <w:sz w:val="20"/>
          <w:szCs w:val="28"/>
        </w:rPr>
        <w:t xml:space="preserve">«Развитие молодежной политики </w:t>
      </w:r>
    </w:p>
    <w:p>
      <w:pPr>
        <w:pStyle w:val="Normal"/>
        <w:widowControl w:val="false"/>
        <w:tabs>
          <w:tab w:val="clear" w:pos="708"/>
          <w:tab w:val="left" w:pos="4900" w:leader="none"/>
        </w:tabs>
        <w:spacing w:lineRule="auto" w:line="240" w:before="0" w:after="0"/>
        <w:jc w:val="right"/>
        <w:rPr>
          <w:rFonts w:ascii="Liberation Serif" w:hAnsi="Liberation Serif" w:cs="Liberation Serif"/>
          <w:sz w:val="20"/>
          <w:szCs w:val="28"/>
        </w:rPr>
      </w:pPr>
      <w:r>
        <w:rPr>
          <w:rFonts w:cs="Liberation Serif" w:ascii="Liberation Serif" w:hAnsi="Liberation Serif"/>
          <w:sz w:val="20"/>
          <w:szCs w:val="28"/>
        </w:rPr>
        <w:t xml:space="preserve">в городском округе Красноуфимск до 2028г.», </w:t>
      </w:r>
    </w:p>
    <w:p>
      <w:pPr>
        <w:pStyle w:val="Normal"/>
        <w:widowControl w:val="false"/>
        <w:tabs>
          <w:tab w:val="clear" w:pos="708"/>
          <w:tab w:val="left" w:pos="4900" w:leader="none"/>
        </w:tabs>
        <w:spacing w:lineRule="auto" w:line="240" w:before="0" w:after="0"/>
        <w:jc w:val="right"/>
        <w:rPr>
          <w:rFonts w:ascii="Liberation Serif" w:hAnsi="Liberation Serif" w:cs="Liberation Serif"/>
          <w:sz w:val="20"/>
          <w:szCs w:val="28"/>
        </w:rPr>
      </w:pPr>
      <w:r>
        <w:rPr>
          <w:rFonts w:cs="Liberation Serif" w:ascii="Liberation Serif" w:hAnsi="Liberation Serif"/>
          <w:sz w:val="20"/>
          <w:szCs w:val="28"/>
        </w:rPr>
        <w:t xml:space="preserve">утвержденную Постановлением Администрации </w:t>
      </w:r>
    </w:p>
    <w:p>
      <w:pPr>
        <w:pStyle w:val="Normal"/>
        <w:widowControl w:val="false"/>
        <w:tabs>
          <w:tab w:val="clear" w:pos="708"/>
          <w:tab w:val="left" w:pos="4900" w:leader="none"/>
        </w:tabs>
        <w:spacing w:lineRule="auto" w:line="240" w:before="0" w:after="0"/>
        <w:jc w:val="right"/>
        <w:rPr>
          <w:rFonts w:ascii="Liberation Serif" w:hAnsi="Liberation Serif" w:cs="Liberation Serif"/>
          <w:sz w:val="20"/>
          <w:szCs w:val="28"/>
        </w:rPr>
      </w:pPr>
      <w:r>
        <w:rPr>
          <w:rFonts w:cs="Liberation Serif" w:ascii="Liberation Serif" w:hAnsi="Liberation Serif"/>
          <w:sz w:val="20"/>
          <w:szCs w:val="28"/>
        </w:rPr>
        <w:t>ГО Красноуфимск от 02.12.2013 №1394</w:t>
      </w:r>
    </w:p>
    <w:p>
      <w:pPr>
        <w:pStyle w:val="Normal"/>
        <w:widowControl w:val="false"/>
        <w:tabs>
          <w:tab w:val="clear" w:pos="708"/>
          <w:tab w:val="left" w:pos="4900" w:leader="none"/>
        </w:tabs>
        <w:spacing w:lineRule="auto" w:line="240" w:before="0" w:after="0"/>
        <w:jc w:val="right"/>
        <w:rPr>
          <w:rFonts w:ascii="Liberation Serif" w:hAnsi="Liberation Serif" w:cs="Liberation Serif"/>
          <w:sz w:val="20"/>
          <w:szCs w:val="28"/>
        </w:rPr>
      </w:pPr>
      <w:r>
        <w:rPr>
          <w:rFonts w:cs="Liberation Serif" w:ascii="Liberation Serif" w:hAnsi="Liberation Serif"/>
          <w:sz w:val="20"/>
          <w:szCs w:val="28"/>
        </w:rPr>
        <w:t xml:space="preserve">(в ред. от </w:t>
      </w:r>
      <w:r>
        <w:rPr>
          <w:rFonts w:cs="Liberation Serif" w:ascii="Liberation Serif" w:hAnsi="Liberation Serif"/>
          <w:sz w:val="20"/>
          <w:szCs w:val="28"/>
          <w:lang w:val="en-US"/>
        </w:rPr>
        <w:t>28</w:t>
      </w:r>
      <w:r>
        <w:rPr>
          <w:rFonts w:cs="Liberation Serif" w:ascii="Liberation Serif" w:hAnsi="Liberation Serif"/>
          <w:sz w:val="20"/>
          <w:szCs w:val="28"/>
        </w:rPr>
        <w:t>.12.2024 №</w:t>
      </w:r>
      <w:r>
        <w:rPr>
          <w:rFonts w:cs="Liberation Serif" w:ascii="Liberation Serif" w:hAnsi="Liberation Serif"/>
          <w:sz w:val="20"/>
          <w:szCs w:val="28"/>
          <w:lang w:val="en-US"/>
        </w:rPr>
        <w:t>1395</w:t>
      </w:r>
      <w:r>
        <w:rPr>
          <w:rFonts w:cs="Liberation Serif" w:ascii="Liberation Serif" w:hAnsi="Liberation Serif"/>
          <w:sz w:val="20"/>
          <w:szCs w:val="28"/>
        </w:rPr>
        <w:t>)</w:t>
      </w:r>
    </w:p>
    <w:p>
      <w:pPr>
        <w:pStyle w:val="Normal"/>
        <w:widowControl w:val="false"/>
        <w:tabs>
          <w:tab w:val="clear" w:pos="708"/>
          <w:tab w:val="left" w:pos="4900" w:leader="none"/>
        </w:tabs>
        <w:spacing w:lineRule="auto" w:line="240" w:before="0" w:after="0"/>
        <w:jc w:val="center"/>
        <w:rPr>
          <w:rFonts w:ascii="Liberation Serif" w:hAnsi="Liberation Serif" w:cs="Liberation Serif"/>
          <w:b/>
          <w:sz w:val="28"/>
          <w:szCs w:val="28"/>
        </w:rPr>
      </w:pPr>
      <w:r>
        <w:rPr>
          <w:rFonts w:cs="Liberation Serif" w:ascii="Liberation Serif" w:hAnsi="Liberation Serif"/>
          <w:b/>
          <w:sz w:val="28"/>
          <w:szCs w:val="28"/>
        </w:rPr>
      </w:r>
      <w:bookmarkStart w:id="6" w:name="Par258"/>
      <w:bookmarkStart w:id="7" w:name="Par258"/>
      <w:bookmarkEnd w:id="7"/>
    </w:p>
    <w:p>
      <w:pPr>
        <w:pStyle w:val="Normal"/>
        <w:widowControl w:val="false"/>
        <w:tabs>
          <w:tab w:val="clear" w:pos="708"/>
          <w:tab w:val="left" w:pos="4900" w:leader="none"/>
        </w:tabs>
        <w:spacing w:lineRule="auto" w:line="240" w:before="0" w:after="0"/>
        <w:jc w:val="center"/>
        <w:rPr>
          <w:rFonts w:ascii="Liberation Serif" w:hAnsi="Liberation Serif" w:cs="Liberation Serif"/>
          <w:b/>
          <w:sz w:val="28"/>
          <w:szCs w:val="28"/>
        </w:rPr>
      </w:pPr>
      <w:r>
        <w:rPr>
          <w:rFonts w:cs="Liberation Serif" w:ascii="Liberation Serif" w:hAnsi="Liberation Serif"/>
          <w:b/>
          <w:sz w:val="28"/>
          <w:szCs w:val="28"/>
        </w:rPr>
        <w:t>ЦЕЛИ, ЗАДАЧИ И ЦЕЛЕВЫЕ ПОКАЗАТЕЛИ</w:t>
      </w:r>
    </w:p>
    <w:p>
      <w:pPr>
        <w:pStyle w:val="Normal"/>
        <w:widowControl w:val="false"/>
        <w:tabs>
          <w:tab w:val="clear" w:pos="708"/>
          <w:tab w:val="left" w:pos="4900" w:leader="none"/>
        </w:tabs>
        <w:spacing w:lineRule="auto" w:line="240" w:before="0" w:after="0"/>
        <w:jc w:val="center"/>
        <w:rPr>
          <w:rFonts w:ascii="Liberation Serif" w:hAnsi="Liberation Serif" w:cs="Liberation Serif"/>
          <w:b/>
          <w:sz w:val="28"/>
          <w:szCs w:val="28"/>
        </w:rPr>
      </w:pPr>
      <w:r>
        <w:rPr>
          <w:rFonts w:cs="Liberation Serif" w:ascii="Liberation Serif" w:hAnsi="Liberation Serif"/>
          <w:b/>
          <w:sz w:val="28"/>
          <w:szCs w:val="28"/>
        </w:rPr>
        <w:t>РЕАЛИЗАЦИИ МУНИЦИПАЛЬНОЙ ПРОГРАММЫ</w:t>
      </w:r>
    </w:p>
    <w:p>
      <w:pPr>
        <w:pStyle w:val="Normal"/>
        <w:widowControl w:val="false"/>
        <w:tabs>
          <w:tab w:val="clear" w:pos="708"/>
          <w:tab w:val="left" w:pos="4900" w:leader="none"/>
        </w:tabs>
        <w:spacing w:lineRule="auto" w:line="240" w:before="0" w:after="0"/>
        <w:jc w:val="center"/>
        <w:rPr>
          <w:rFonts w:ascii="Liberation Serif" w:hAnsi="Liberation Serif" w:cs="Liberation Serif"/>
          <w:b/>
          <w:sz w:val="28"/>
          <w:szCs w:val="28"/>
        </w:rPr>
      </w:pPr>
      <w:r>
        <w:rPr>
          <w:rFonts w:cs="Liberation Serif" w:ascii="Liberation Serif" w:hAnsi="Liberation Serif"/>
          <w:b/>
          <w:sz w:val="28"/>
          <w:szCs w:val="28"/>
        </w:rPr>
        <w:t>"Развитие молодежной политики в городском округе Красноуфимск" до 2028г.</w:t>
      </w:r>
    </w:p>
    <w:p>
      <w:pPr>
        <w:pStyle w:val="Normal"/>
        <w:widowControl w:val="false"/>
        <w:tabs>
          <w:tab w:val="clear" w:pos="708"/>
          <w:tab w:val="left" w:pos="4900" w:leader="none"/>
        </w:tabs>
        <w:spacing w:lineRule="auto" w:line="240" w:before="0" w:after="0"/>
        <w:jc w:val="center"/>
        <w:rPr>
          <w:rFonts w:ascii="Liberation Serif" w:hAnsi="Liberation Serif" w:cs="Liberation Serif"/>
          <w:b/>
          <w:sz w:val="28"/>
          <w:szCs w:val="28"/>
        </w:rPr>
      </w:pPr>
      <w:r>
        <w:rPr>
          <w:rFonts w:cs="Liberation Serif" w:ascii="Liberation Serif" w:hAnsi="Liberation Serif"/>
          <w:b/>
          <w:sz w:val="28"/>
          <w:szCs w:val="28"/>
        </w:rPr>
      </w:r>
    </w:p>
    <w:tbl>
      <w:tblPr>
        <w:tblW w:w="13453" w:type="dxa"/>
        <w:jc w:val="center"/>
        <w:tblInd w:w="0" w:type="dxa"/>
        <w:tblLayout w:type="fixed"/>
        <w:tblCellMar>
          <w:top w:w="0" w:type="dxa"/>
          <w:left w:w="75" w:type="dxa"/>
          <w:bottom w:w="0" w:type="dxa"/>
          <w:right w:w="75" w:type="dxa"/>
        </w:tblCellMar>
        <w:tblLook w:firstRow="1" w:noVBand="1" w:lastRow="0" w:firstColumn="1" w:lastColumn="0" w:noHBand="0" w:val="04a0"/>
      </w:tblPr>
      <w:tblGrid>
        <w:gridCol w:w="855"/>
        <w:gridCol w:w="1125"/>
        <w:gridCol w:w="1843"/>
        <w:gridCol w:w="707"/>
        <w:gridCol w:w="709"/>
        <w:gridCol w:w="709"/>
        <w:gridCol w:w="709"/>
        <w:gridCol w:w="708"/>
        <w:gridCol w:w="710"/>
        <w:gridCol w:w="709"/>
        <w:gridCol w:w="4667"/>
      </w:tblGrid>
      <w:tr>
        <w:trPr/>
        <w:tc>
          <w:tcPr>
            <w:tcW w:w="855" w:type="dxa"/>
            <w:vMerge w:val="restart"/>
            <w:tcBorders>
              <w:top w:val="single" w:sz="4" w:space="0" w:color="000000"/>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 xml:space="preserve">N    </w:t>
              <w:br/>
              <w:t>строки</w:t>
            </w:r>
          </w:p>
        </w:tc>
        <w:tc>
          <w:tcPr>
            <w:tcW w:w="1125" w:type="dxa"/>
            <w:vMerge w:val="restart"/>
            <w:tcBorders>
              <w:top w:val="single" w:sz="4" w:space="0" w:color="000000"/>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 xml:space="preserve">Наименование  </w:t>
              <w:br/>
              <w:t xml:space="preserve"> цели (целей) и </w:t>
              <w:br/>
              <w:t xml:space="preserve"> задач, целевых </w:t>
              <w:br/>
              <w:t xml:space="preserve">  показателей</w:t>
            </w:r>
          </w:p>
        </w:tc>
        <w:tc>
          <w:tcPr>
            <w:tcW w:w="1843" w:type="dxa"/>
            <w:vMerge w:val="restart"/>
            <w:tcBorders>
              <w:top w:val="single" w:sz="4" w:space="0" w:color="000000"/>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 xml:space="preserve">Единица </w:t>
              <w:br/>
              <w:t>измерения</w:t>
            </w:r>
          </w:p>
        </w:tc>
        <w:tc>
          <w:tcPr>
            <w:tcW w:w="4961" w:type="dxa"/>
            <w:gridSpan w:val="7"/>
            <w:tcBorders>
              <w:top w:val="single" w:sz="4" w:space="0" w:color="000000"/>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 xml:space="preserve">Значение целевого показателя реализации      </w:t>
              <w:br/>
              <w:t>муниципальной программы</w:t>
            </w:r>
          </w:p>
        </w:tc>
        <w:tc>
          <w:tcPr>
            <w:tcW w:w="4667" w:type="dxa"/>
            <w:vMerge w:val="restart"/>
            <w:tcBorders>
              <w:top w:val="single" w:sz="4" w:space="0" w:color="000000"/>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 xml:space="preserve">Источник  </w:t>
              <w:br/>
              <w:t xml:space="preserve"> значений  </w:t>
              <w:br/>
              <w:t>показателей</w:t>
            </w:r>
          </w:p>
        </w:tc>
      </w:tr>
      <w:tr>
        <w:trPr/>
        <w:tc>
          <w:tcPr>
            <w:tcW w:w="85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4900" w:leader="none"/>
              </w:tabs>
              <w:spacing w:lineRule="auto" w:line="240" w:before="0" w:after="0"/>
              <w:rPr>
                <w:rFonts w:ascii="Liberation Serif" w:hAnsi="Liberation Serif" w:eastAsia="Calibri" w:cs="Liberation Serif"/>
                <w:sz w:val="24"/>
                <w:szCs w:val="24"/>
              </w:rPr>
            </w:pPr>
            <w:r>
              <w:rPr>
                <w:rFonts w:eastAsia="Calibri" w:cs="Liberation Serif" w:ascii="Liberation Serif" w:hAnsi="Liberation Serif"/>
                <w:sz w:val="24"/>
                <w:szCs w:val="24"/>
              </w:rPr>
            </w:r>
          </w:p>
        </w:tc>
        <w:tc>
          <w:tcPr>
            <w:tcW w:w="112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4900" w:leader="none"/>
              </w:tabs>
              <w:spacing w:lineRule="auto" w:line="240" w:before="0" w:after="0"/>
              <w:rPr>
                <w:rFonts w:ascii="Liberation Serif" w:hAnsi="Liberation Serif" w:eastAsia="Calibri" w:cs="Liberation Serif"/>
                <w:sz w:val="24"/>
                <w:szCs w:val="24"/>
              </w:rPr>
            </w:pPr>
            <w:r>
              <w:rPr>
                <w:rFonts w:eastAsia="Calibri" w:cs="Liberation Serif" w:ascii="Liberation Serif" w:hAnsi="Liberation Serif"/>
                <w:sz w:val="24"/>
                <w:szCs w:val="24"/>
              </w:rPr>
            </w:r>
          </w:p>
        </w:tc>
        <w:tc>
          <w:tcPr>
            <w:tcW w:w="184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4900" w:leader="none"/>
              </w:tabs>
              <w:spacing w:lineRule="auto" w:line="240" w:before="0" w:after="0"/>
              <w:rPr>
                <w:rFonts w:ascii="Liberation Serif" w:hAnsi="Liberation Serif" w:eastAsia="Calibri" w:cs="Liberation Serif"/>
                <w:sz w:val="24"/>
                <w:szCs w:val="24"/>
              </w:rPr>
            </w:pPr>
            <w:r>
              <w:rPr>
                <w:rFonts w:eastAsia="Calibri" w:cs="Liberation Serif" w:ascii="Liberation Serif" w:hAnsi="Liberation Serif"/>
                <w:sz w:val="24"/>
                <w:szCs w:val="24"/>
              </w:rPr>
            </w:r>
          </w:p>
        </w:tc>
        <w:tc>
          <w:tcPr>
            <w:tcW w:w="707"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Базовое значение</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2023</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2024</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2025</w:t>
            </w:r>
          </w:p>
        </w:tc>
        <w:tc>
          <w:tcPr>
            <w:tcW w:w="708"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2026</w:t>
            </w:r>
          </w:p>
        </w:tc>
        <w:tc>
          <w:tcPr>
            <w:tcW w:w="710"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2027</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2028</w:t>
            </w:r>
          </w:p>
        </w:tc>
        <w:tc>
          <w:tcPr>
            <w:tcW w:w="466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4900" w:leader="none"/>
              </w:tabs>
              <w:spacing w:lineRule="auto" w:line="240" w:before="0" w:after="0"/>
              <w:rPr>
                <w:rFonts w:ascii="Liberation Serif" w:hAnsi="Liberation Serif" w:eastAsia="Calibri" w:cs="Liberation Serif"/>
                <w:sz w:val="24"/>
                <w:szCs w:val="24"/>
              </w:rPr>
            </w:pPr>
            <w:r>
              <w:rPr>
                <w:rFonts w:eastAsia="Calibri" w:cs="Liberation Serif" w:ascii="Liberation Serif" w:hAnsi="Liberation Serif"/>
                <w:sz w:val="24"/>
                <w:szCs w:val="24"/>
              </w:rPr>
            </w:r>
          </w:p>
        </w:tc>
      </w:tr>
      <w:tr>
        <w:trPr/>
        <w:tc>
          <w:tcPr>
            <w:tcW w:w="855"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1</w:t>
            </w:r>
          </w:p>
        </w:tc>
        <w:tc>
          <w:tcPr>
            <w:tcW w:w="1125"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2</w:t>
            </w:r>
          </w:p>
        </w:tc>
        <w:tc>
          <w:tcPr>
            <w:tcW w:w="1843"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3</w:t>
            </w:r>
          </w:p>
        </w:tc>
        <w:tc>
          <w:tcPr>
            <w:tcW w:w="707"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4</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5</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6</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7</w:t>
            </w:r>
          </w:p>
        </w:tc>
        <w:tc>
          <w:tcPr>
            <w:tcW w:w="708"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8</w:t>
            </w:r>
          </w:p>
        </w:tc>
        <w:tc>
          <w:tcPr>
            <w:tcW w:w="710"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9</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10</w:t>
            </w:r>
          </w:p>
        </w:tc>
        <w:tc>
          <w:tcPr>
            <w:tcW w:w="4667"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11</w:t>
            </w:r>
          </w:p>
        </w:tc>
      </w:tr>
      <w:tr>
        <w:trPr/>
        <w:tc>
          <w:tcPr>
            <w:tcW w:w="855"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1</w:t>
            </w:r>
          </w:p>
        </w:tc>
        <w:tc>
          <w:tcPr>
            <w:tcW w:w="12596" w:type="dxa"/>
            <w:gridSpan w:val="10"/>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sz w:val="24"/>
                <w:szCs w:val="24"/>
              </w:rPr>
            </w:pPr>
            <w:r>
              <w:rPr>
                <w:rFonts w:cs="Liberation Serif" w:ascii="Liberation Serif" w:hAnsi="Liberation Serif"/>
                <w:b/>
                <w:sz w:val="24"/>
                <w:szCs w:val="24"/>
              </w:rPr>
              <w:t>ПОДПРОГРАММА 1 «Молодежь городского округа Красноуфимск»</w:t>
            </w:r>
          </w:p>
        </w:tc>
      </w:tr>
      <w:tr>
        <w:trPr/>
        <w:tc>
          <w:tcPr>
            <w:tcW w:w="855"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2</w:t>
            </w:r>
          </w:p>
        </w:tc>
        <w:tc>
          <w:tcPr>
            <w:tcW w:w="12596" w:type="dxa"/>
            <w:gridSpan w:val="10"/>
            <w:tcBorders>
              <w:left w:val="single" w:sz="4" w:space="0" w:color="000000"/>
              <w:bottom w:val="single" w:sz="4" w:space="0" w:color="000000"/>
              <w:right w:val="single" w:sz="4" w:space="0" w:color="000000"/>
            </w:tcBorders>
          </w:tcPr>
          <w:p>
            <w:pPr>
              <w:pStyle w:val="Normal"/>
              <w:tabs>
                <w:tab w:val="clear" w:pos="708"/>
                <w:tab w:val="left" w:pos="4900" w:leader="none"/>
              </w:tabs>
              <w:spacing w:before="0" w:after="200"/>
              <w:jc w:val="both"/>
              <w:rPr>
                <w:rFonts w:ascii="Liberation Serif" w:hAnsi="Liberation Serif" w:cs="Liberation Serif"/>
                <w:bCs/>
                <w:sz w:val="24"/>
                <w:szCs w:val="24"/>
              </w:rPr>
            </w:pPr>
            <w:r>
              <w:rPr>
                <w:rFonts w:cs="Liberation Serif" w:ascii="Liberation Serif" w:hAnsi="Liberation Serif"/>
                <w:sz w:val="24"/>
                <w:szCs w:val="24"/>
              </w:rPr>
              <w:t xml:space="preserve">Цель 1. </w:t>
            </w:r>
            <w:r>
              <w:rPr>
                <w:rFonts w:cs="Liberation Serif" w:ascii="Liberation Serif" w:hAnsi="Liberation Serif"/>
                <w:bCs/>
                <w:sz w:val="24"/>
                <w:szCs w:val="24"/>
              </w:rPr>
              <w:t>Создание условий для успешной социализации и вовлечения молодёжи в социально-экономическое развитие ГО Красноуфимск, обеспечение развития и максимального использования демографического, социального, экономического и гражданского потенциала молодых жителей ГО Красноуфимск.</w:t>
            </w:r>
          </w:p>
        </w:tc>
      </w:tr>
      <w:tr>
        <w:trPr/>
        <w:tc>
          <w:tcPr>
            <w:tcW w:w="855"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3</w:t>
            </w:r>
          </w:p>
        </w:tc>
        <w:tc>
          <w:tcPr>
            <w:tcW w:w="12596" w:type="dxa"/>
            <w:gridSpan w:val="10"/>
            <w:tcBorders>
              <w:left w:val="single" w:sz="4" w:space="0" w:color="000000"/>
              <w:bottom w:val="single" w:sz="4" w:space="0" w:color="000000"/>
              <w:right w:val="single" w:sz="4" w:space="0" w:color="000000"/>
            </w:tcBorders>
          </w:tcPr>
          <w:p>
            <w:pPr>
              <w:pStyle w:val="Normal"/>
              <w:tabs>
                <w:tab w:val="clear" w:pos="708"/>
                <w:tab w:val="left" w:pos="4900" w:leader="none"/>
              </w:tabs>
              <w:spacing w:before="0" w:after="200"/>
              <w:ind w:firstLine="409" w:left="-49"/>
              <w:jc w:val="both"/>
              <w:rPr>
                <w:rFonts w:ascii="Liberation Serif" w:hAnsi="Liberation Serif" w:cs="Liberation Serif"/>
              </w:rPr>
            </w:pPr>
            <w:r>
              <w:rPr>
                <w:rFonts w:cs="Liberation Serif" w:ascii="Liberation Serif" w:hAnsi="Liberation Serif"/>
                <w:sz w:val="24"/>
                <w:szCs w:val="24"/>
              </w:rPr>
              <w:t xml:space="preserve">Задача 1. </w:t>
            </w:r>
            <w:r>
              <w:rPr>
                <w:rFonts w:cs="Liberation Serif" w:ascii="Liberation Serif" w:hAnsi="Liberation Serif"/>
              </w:rPr>
              <w:t>Развитие системы отношений молодых людей с участниками рынка труда, стимулирующей развитие общественно-полезной деятельности молодежи, обеспечение трудовой мобильности и сезонной занятости молодежи, в том числе пропаганда и развитие движения студенческих трудовых отрядов</w:t>
            </w:r>
          </w:p>
        </w:tc>
      </w:tr>
      <w:tr>
        <w:trPr>
          <w:trHeight w:val="2756" w:hRule="atLeast"/>
        </w:trPr>
        <w:tc>
          <w:tcPr>
            <w:tcW w:w="855"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4</w:t>
            </w:r>
          </w:p>
        </w:tc>
        <w:tc>
          <w:tcPr>
            <w:tcW w:w="1125" w:type="dxa"/>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sz w:val="24"/>
                <w:szCs w:val="24"/>
              </w:rPr>
            </w:pPr>
            <w:r>
              <w:rPr>
                <w:rFonts w:cs="Liberation Serif" w:ascii="Liberation Serif" w:hAnsi="Liberation Serif"/>
                <w:sz w:val="24"/>
                <w:szCs w:val="24"/>
              </w:rPr>
              <w:t xml:space="preserve">Целевой         </w:t>
              <w:br/>
              <w:t>показатель 1</w:t>
            </w:r>
          </w:p>
        </w:tc>
        <w:tc>
          <w:tcPr>
            <w:tcW w:w="1843" w:type="dxa"/>
            <w:tcBorders>
              <w:left w:val="single" w:sz="4" w:space="0" w:color="000000"/>
              <w:bottom w:val="single" w:sz="4" w:space="0" w:color="000000"/>
              <w:right w:val="single" w:sz="4" w:space="0" w:color="000000"/>
            </w:tcBorders>
          </w:tcPr>
          <w:p>
            <w:pPr>
              <w:pStyle w:val="Normal"/>
              <w:tabs>
                <w:tab w:val="clear" w:pos="708"/>
                <w:tab w:val="left" w:pos="4900" w:leader="none"/>
              </w:tabs>
              <w:spacing w:before="0" w:after="200"/>
              <w:jc w:val="both"/>
              <w:rPr>
                <w:rFonts w:ascii="Liberation Serif" w:hAnsi="Liberation Serif" w:cs="Liberation Serif"/>
                <w:sz w:val="24"/>
                <w:szCs w:val="24"/>
              </w:rPr>
            </w:pPr>
            <w:r>
              <w:rPr>
                <w:rFonts w:cs="Liberation Serif" w:ascii="Liberation Serif" w:hAnsi="Liberation Serif"/>
                <w:sz w:val="18"/>
                <w:szCs w:val="18"/>
              </w:rPr>
              <w:t>Доля трудоустроенных несовершеннолетних от общей численности проживающих в МО ГО Красноуфимск жителей в возрасте от 14 до 18 лет трудоустроенных, через ЦЗ и МБТ (%)</w:t>
            </w:r>
          </w:p>
        </w:tc>
        <w:tc>
          <w:tcPr>
            <w:tcW w:w="707"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20</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21</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22</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22</w:t>
            </w:r>
          </w:p>
        </w:tc>
        <w:tc>
          <w:tcPr>
            <w:tcW w:w="708"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22</w:t>
            </w:r>
          </w:p>
        </w:tc>
        <w:tc>
          <w:tcPr>
            <w:tcW w:w="710"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22</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22</w:t>
            </w:r>
          </w:p>
        </w:tc>
        <w:tc>
          <w:tcPr>
            <w:tcW w:w="4667" w:type="dxa"/>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rPr>
            </w:pPr>
            <w:r>
              <w:rPr>
                <w:rFonts w:cs="Liberation Serif" w:ascii="Liberation Serif" w:hAnsi="Liberation Serif"/>
              </w:rPr>
              <w:t>Количество заключенных договоров с несовершеннолетними в возрасте от 14 до 18 лет для трудоустройства через ЦЗ и МБТ</w:t>
            </w:r>
          </w:p>
        </w:tc>
      </w:tr>
      <w:tr>
        <w:trPr>
          <w:trHeight w:val="1208" w:hRule="atLeast"/>
        </w:trPr>
        <w:tc>
          <w:tcPr>
            <w:tcW w:w="855"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5</w:t>
            </w:r>
          </w:p>
        </w:tc>
        <w:tc>
          <w:tcPr>
            <w:tcW w:w="1125" w:type="dxa"/>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sz w:val="24"/>
                <w:szCs w:val="24"/>
              </w:rPr>
            </w:pPr>
            <w:r>
              <w:rPr>
                <w:rFonts w:cs="Liberation Serif" w:ascii="Liberation Serif" w:hAnsi="Liberation Serif"/>
                <w:sz w:val="24"/>
                <w:szCs w:val="24"/>
              </w:rPr>
              <w:t xml:space="preserve">Целевой         </w:t>
              <w:br/>
              <w:t>показатель 2</w:t>
            </w:r>
          </w:p>
          <w:p>
            <w:pPr>
              <w:pStyle w:val="ConsPlusCell"/>
              <w:tabs>
                <w:tab w:val="clear" w:pos="708"/>
                <w:tab w:val="left" w:pos="4900" w:leader="none"/>
              </w:tabs>
              <w:rPr>
                <w:rFonts w:ascii="Liberation Serif" w:hAnsi="Liberation Serif" w:cs="Liberation Serif"/>
                <w:color w:val="FF0000"/>
                <w:sz w:val="24"/>
                <w:szCs w:val="24"/>
              </w:rPr>
            </w:pPr>
            <w:r>
              <w:rPr>
                <w:rFonts w:cs="Liberation Serif" w:ascii="Liberation Serif" w:hAnsi="Liberation Serif"/>
                <w:color w:val="FF0000"/>
                <w:sz w:val="24"/>
                <w:szCs w:val="24"/>
              </w:rPr>
            </w:r>
          </w:p>
          <w:p>
            <w:pPr>
              <w:pStyle w:val="ConsPlusCell"/>
              <w:tabs>
                <w:tab w:val="clear" w:pos="708"/>
                <w:tab w:val="left" w:pos="4900" w:leader="none"/>
              </w:tabs>
              <w:rPr>
                <w:rFonts w:ascii="Liberation Serif" w:hAnsi="Liberation Serif" w:cs="Liberation Serif"/>
                <w:color w:val="FF0000"/>
                <w:sz w:val="24"/>
                <w:szCs w:val="24"/>
              </w:rPr>
            </w:pPr>
            <w:r>
              <w:rPr>
                <w:rFonts w:cs="Liberation Serif" w:ascii="Liberation Serif" w:hAnsi="Liberation Serif"/>
                <w:color w:val="FF0000"/>
                <w:sz w:val="24"/>
                <w:szCs w:val="24"/>
              </w:rPr>
            </w:r>
          </w:p>
        </w:tc>
        <w:tc>
          <w:tcPr>
            <w:tcW w:w="1843" w:type="dxa"/>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sz w:val="18"/>
                <w:szCs w:val="18"/>
              </w:rPr>
            </w:pPr>
            <w:r>
              <w:rPr>
                <w:rFonts w:cs="Liberation Serif" w:ascii="Liberation Serif" w:hAnsi="Liberation Serif"/>
                <w:sz w:val="18"/>
                <w:szCs w:val="18"/>
              </w:rPr>
              <w:t>Количество молодых граждан вовлеченных в деятельность студенческих отрядов (чел.)</w:t>
            </w:r>
          </w:p>
        </w:tc>
        <w:tc>
          <w:tcPr>
            <w:tcW w:w="707"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lang w:val="en-US"/>
              </w:rPr>
            </w:pPr>
            <w:r>
              <w:rPr>
                <w:rFonts w:cs="Liberation Serif" w:ascii="Liberation Serif" w:hAnsi="Liberation Serif"/>
                <w:sz w:val="24"/>
                <w:szCs w:val="24"/>
                <w:lang w:val="en-US"/>
              </w:rPr>
              <w:t>35</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lang w:val="en-US"/>
              </w:rPr>
            </w:pPr>
            <w:r>
              <w:rPr>
                <w:rFonts w:cs="Liberation Serif" w:ascii="Liberation Serif" w:hAnsi="Liberation Serif"/>
                <w:sz w:val="24"/>
                <w:szCs w:val="24"/>
                <w:lang w:val="en-US"/>
              </w:rPr>
              <w:t>35</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lang w:val="en-US"/>
              </w:rPr>
            </w:pPr>
            <w:r>
              <w:rPr>
                <w:rFonts w:cs="Liberation Serif" w:ascii="Liberation Serif" w:hAnsi="Liberation Serif"/>
                <w:sz w:val="24"/>
                <w:szCs w:val="24"/>
                <w:lang w:val="en-US"/>
              </w:rPr>
              <w:t>36</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lang w:val="en-US"/>
              </w:rPr>
            </w:pPr>
            <w:r>
              <w:rPr>
                <w:rFonts w:cs="Liberation Serif" w:ascii="Liberation Serif" w:hAnsi="Liberation Serif"/>
                <w:sz w:val="24"/>
                <w:szCs w:val="24"/>
                <w:lang w:val="en-US"/>
              </w:rPr>
              <w:t>36</w:t>
            </w:r>
          </w:p>
        </w:tc>
        <w:tc>
          <w:tcPr>
            <w:tcW w:w="708"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lang w:val="en-US"/>
              </w:rPr>
            </w:pPr>
            <w:r>
              <w:rPr>
                <w:rFonts w:cs="Liberation Serif" w:ascii="Liberation Serif" w:hAnsi="Liberation Serif"/>
                <w:sz w:val="24"/>
                <w:szCs w:val="24"/>
                <w:lang w:val="en-US"/>
              </w:rPr>
              <w:t>36</w:t>
            </w:r>
          </w:p>
        </w:tc>
        <w:tc>
          <w:tcPr>
            <w:tcW w:w="710"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lang w:val="en-US"/>
              </w:rPr>
            </w:pPr>
            <w:r>
              <w:rPr>
                <w:rFonts w:cs="Liberation Serif" w:ascii="Liberation Serif" w:hAnsi="Liberation Serif"/>
                <w:sz w:val="24"/>
                <w:szCs w:val="24"/>
                <w:lang w:val="en-US"/>
              </w:rPr>
              <w:t>36</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lang w:val="en-US"/>
              </w:rPr>
            </w:pPr>
            <w:r>
              <w:rPr>
                <w:rFonts w:cs="Liberation Serif" w:ascii="Liberation Serif" w:hAnsi="Liberation Serif"/>
                <w:sz w:val="24"/>
                <w:szCs w:val="24"/>
                <w:lang w:val="en-US"/>
              </w:rPr>
              <w:t>36</w:t>
            </w:r>
          </w:p>
        </w:tc>
        <w:tc>
          <w:tcPr>
            <w:tcW w:w="4667" w:type="dxa"/>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rPr>
            </w:pPr>
            <w:r>
              <w:rPr>
                <w:rFonts w:cs="Liberation Serif" w:ascii="Liberation Serif" w:hAnsi="Liberation Serif"/>
              </w:rPr>
              <w:t>Количество молодых граждан, состоящих в студенческом отряде МАУ «ЦТДиМ»</w:t>
            </w:r>
          </w:p>
        </w:tc>
      </w:tr>
      <w:tr>
        <w:trPr/>
        <w:tc>
          <w:tcPr>
            <w:tcW w:w="855"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6</w:t>
            </w:r>
          </w:p>
        </w:tc>
        <w:tc>
          <w:tcPr>
            <w:tcW w:w="12596" w:type="dxa"/>
            <w:gridSpan w:val="10"/>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sz w:val="24"/>
                <w:szCs w:val="24"/>
              </w:rPr>
            </w:pPr>
            <w:r>
              <w:rPr>
                <w:rFonts w:cs="Liberation Serif" w:ascii="Liberation Serif" w:hAnsi="Liberation Serif"/>
                <w:sz w:val="24"/>
                <w:szCs w:val="24"/>
              </w:rPr>
              <w:t xml:space="preserve">Задача 2. </w:t>
            </w:r>
            <w:r>
              <w:rPr>
                <w:rFonts w:cs="Liberation Serif" w:ascii="Liberation Serif" w:hAnsi="Liberation Serif"/>
              </w:rPr>
              <w:t>Развитие молодежной информационной системы</w:t>
            </w:r>
          </w:p>
        </w:tc>
      </w:tr>
      <w:tr>
        <w:trPr/>
        <w:tc>
          <w:tcPr>
            <w:tcW w:w="855"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7</w:t>
            </w:r>
          </w:p>
        </w:tc>
        <w:tc>
          <w:tcPr>
            <w:tcW w:w="1125" w:type="dxa"/>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sz w:val="24"/>
                <w:szCs w:val="24"/>
              </w:rPr>
            </w:pPr>
            <w:r>
              <w:rPr>
                <w:rFonts w:cs="Liberation Serif" w:ascii="Liberation Serif" w:hAnsi="Liberation Serif"/>
                <w:sz w:val="24"/>
                <w:szCs w:val="24"/>
              </w:rPr>
              <w:t xml:space="preserve">Целевой         </w:t>
              <w:br/>
              <w:t>показатель 3</w:t>
            </w:r>
          </w:p>
        </w:tc>
        <w:tc>
          <w:tcPr>
            <w:tcW w:w="1843" w:type="dxa"/>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sz w:val="18"/>
                <w:szCs w:val="18"/>
              </w:rPr>
            </w:pPr>
            <w:r>
              <w:rPr>
                <w:rFonts w:cs="Liberation Serif" w:ascii="Liberation Serif" w:hAnsi="Liberation Serif"/>
                <w:sz w:val="18"/>
                <w:szCs w:val="18"/>
              </w:rPr>
              <w:t>Количество публикаций с целью информирования молодых людей о ходе городской реализации молодежной политики (публикаций в год)</w:t>
            </w:r>
          </w:p>
        </w:tc>
        <w:tc>
          <w:tcPr>
            <w:tcW w:w="707"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400</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400</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450</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450</w:t>
            </w:r>
          </w:p>
        </w:tc>
        <w:tc>
          <w:tcPr>
            <w:tcW w:w="708"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450</w:t>
            </w:r>
          </w:p>
        </w:tc>
        <w:tc>
          <w:tcPr>
            <w:tcW w:w="710"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450</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450</w:t>
            </w:r>
          </w:p>
        </w:tc>
        <w:tc>
          <w:tcPr>
            <w:tcW w:w="4667" w:type="dxa"/>
            <w:tcBorders>
              <w:left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rPr>
            </w:pPr>
            <w:r>
              <w:rPr>
                <w:rFonts w:cs="Liberation Serif" w:ascii="Liberation Serif" w:hAnsi="Liberation Serif"/>
              </w:rPr>
              <w:t>Публикации в местных СМИ, молодежном, официальном сайте</w:t>
            </w:r>
          </w:p>
        </w:tc>
      </w:tr>
      <w:tr>
        <w:trPr/>
        <w:tc>
          <w:tcPr>
            <w:tcW w:w="855"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8</w:t>
            </w:r>
          </w:p>
        </w:tc>
        <w:tc>
          <w:tcPr>
            <w:tcW w:w="12596" w:type="dxa"/>
            <w:gridSpan w:val="10"/>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sz w:val="24"/>
                <w:szCs w:val="24"/>
              </w:rPr>
            </w:pPr>
            <w:r>
              <w:rPr>
                <w:rFonts w:cs="Liberation Serif" w:ascii="Liberation Serif" w:hAnsi="Liberation Serif"/>
                <w:sz w:val="24"/>
                <w:szCs w:val="24"/>
              </w:rPr>
              <w:t>Задача 3</w:t>
            </w:r>
            <w:r>
              <w:rPr>
                <w:rFonts w:cs="Liberation Serif" w:ascii="Liberation Serif" w:hAnsi="Liberation Serif"/>
              </w:rPr>
              <w:t>. Создание условий для интеллектуального, творческого развития и самореализации молодежи</w:t>
            </w:r>
          </w:p>
        </w:tc>
      </w:tr>
      <w:tr>
        <w:trPr/>
        <w:tc>
          <w:tcPr>
            <w:tcW w:w="855"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9</w:t>
            </w:r>
          </w:p>
        </w:tc>
        <w:tc>
          <w:tcPr>
            <w:tcW w:w="1125" w:type="dxa"/>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sz w:val="24"/>
                <w:szCs w:val="24"/>
              </w:rPr>
            </w:pPr>
            <w:r>
              <w:rPr>
                <w:rFonts w:cs="Liberation Serif" w:ascii="Liberation Serif" w:hAnsi="Liberation Serif"/>
                <w:sz w:val="24"/>
                <w:szCs w:val="24"/>
              </w:rPr>
              <w:t>Целевой показатель 4</w:t>
            </w:r>
          </w:p>
        </w:tc>
        <w:tc>
          <w:tcPr>
            <w:tcW w:w="1843" w:type="dxa"/>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sz w:val="18"/>
                <w:szCs w:val="18"/>
              </w:rPr>
            </w:pPr>
            <w:r>
              <w:rPr>
                <w:rFonts w:cs="Liberation Serif" w:ascii="Liberation Serif" w:hAnsi="Liberation Serif"/>
                <w:sz w:val="18"/>
                <w:szCs w:val="18"/>
              </w:rPr>
              <w:t>Доля молодых граждан в возрасте 14-35 лет, вовлеченных в развивающие формы досуга, социально-полезную деятельность (%)</w:t>
            </w:r>
          </w:p>
        </w:tc>
        <w:tc>
          <w:tcPr>
            <w:tcW w:w="707"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55</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56</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57</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57</w:t>
            </w:r>
          </w:p>
        </w:tc>
        <w:tc>
          <w:tcPr>
            <w:tcW w:w="708"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57</w:t>
            </w:r>
          </w:p>
        </w:tc>
        <w:tc>
          <w:tcPr>
            <w:tcW w:w="710"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57</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57</w:t>
            </w:r>
          </w:p>
        </w:tc>
        <w:tc>
          <w:tcPr>
            <w:tcW w:w="4667" w:type="dxa"/>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rPr>
            </w:pPr>
            <w:r>
              <w:rPr>
                <w:rFonts w:cs="Liberation Serif" w:ascii="Liberation Serif" w:hAnsi="Liberation Serif"/>
              </w:rPr>
              <w:t>Количество молодых граждан в возрасте 14-35 лет, вовлеченных в развивающие формы досуга, социально-полезную деятельность в МАУ «ЦТДиМ»</w:t>
            </w:r>
          </w:p>
        </w:tc>
      </w:tr>
      <w:tr>
        <w:trPr/>
        <w:tc>
          <w:tcPr>
            <w:tcW w:w="855"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10</w:t>
            </w:r>
          </w:p>
        </w:tc>
        <w:tc>
          <w:tcPr>
            <w:tcW w:w="12596" w:type="dxa"/>
            <w:gridSpan w:val="10"/>
            <w:tcBorders>
              <w:left w:val="single" w:sz="4" w:space="0" w:color="000000"/>
              <w:bottom w:val="single" w:sz="4" w:space="0" w:color="000000"/>
              <w:right w:val="single" w:sz="4" w:space="0" w:color="000000"/>
            </w:tcBorders>
          </w:tcPr>
          <w:p>
            <w:pPr>
              <w:pStyle w:val="Normal"/>
              <w:tabs>
                <w:tab w:val="clear" w:pos="708"/>
                <w:tab w:val="left" w:pos="4900" w:leader="none"/>
              </w:tabs>
              <w:spacing w:before="0" w:after="200"/>
              <w:ind w:firstLine="409" w:left="-49"/>
              <w:jc w:val="both"/>
              <w:rPr>
                <w:rFonts w:ascii="Liberation Serif" w:hAnsi="Liberation Serif" w:cs="Liberation Serif"/>
              </w:rPr>
            </w:pPr>
            <w:r>
              <w:rPr>
                <w:rFonts w:cs="Liberation Serif" w:ascii="Liberation Serif" w:hAnsi="Liberation Serif"/>
                <w:sz w:val="24"/>
                <w:szCs w:val="24"/>
              </w:rPr>
              <w:t xml:space="preserve">Задача 4. </w:t>
            </w:r>
            <w:r>
              <w:rPr>
                <w:rFonts w:cs="Liberation Serif" w:ascii="Liberation Serif" w:hAnsi="Liberation Serif"/>
              </w:rPr>
              <w:t>Профилактика асоциальных явлений в молодежной среде, преодоление тенденций наркоманизации, алкоголизации и других форм токсической зависимости среди молодежи</w:t>
            </w:r>
          </w:p>
        </w:tc>
      </w:tr>
      <w:tr>
        <w:trPr/>
        <w:tc>
          <w:tcPr>
            <w:tcW w:w="855"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11</w:t>
            </w:r>
          </w:p>
        </w:tc>
        <w:tc>
          <w:tcPr>
            <w:tcW w:w="1125" w:type="dxa"/>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sz w:val="24"/>
                <w:szCs w:val="24"/>
              </w:rPr>
            </w:pPr>
            <w:r>
              <w:rPr>
                <w:rFonts w:cs="Liberation Serif" w:ascii="Liberation Serif" w:hAnsi="Liberation Serif"/>
                <w:sz w:val="24"/>
                <w:szCs w:val="24"/>
              </w:rPr>
              <w:t>Целевой показатель 5</w:t>
            </w:r>
          </w:p>
        </w:tc>
        <w:tc>
          <w:tcPr>
            <w:tcW w:w="1843" w:type="dxa"/>
            <w:tcBorders>
              <w:left w:val="single" w:sz="4" w:space="0" w:color="000000"/>
              <w:bottom w:val="single" w:sz="4" w:space="0" w:color="000000"/>
              <w:right w:val="single" w:sz="4" w:space="0" w:color="000000"/>
            </w:tcBorders>
          </w:tcPr>
          <w:p>
            <w:pPr>
              <w:pStyle w:val="Normal"/>
              <w:tabs>
                <w:tab w:val="clear" w:pos="708"/>
                <w:tab w:val="left" w:pos="4900" w:leader="none"/>
              </w:tabs>
              <w:spacing w:before="0" w:after="200"/>
              <w:jc w:val="both"/>
              <w:rPr>
                <w:rFonts w:ascii="Liberation Serif" w:hAnsi="Liberation Serif" w:cs="Liberation Serif"/>
                <w:sz w:val="18"/>
                <w:szCs w:val="18"/>
              </w:rPr>
            </w:pPr>
            <w:r>
              <w:rPr>
                <w:rFonts w:cs="Liberation Serif" w:ascii="Liberation Serif" w:hAnsi="Liberation Serif"/>
                <w:sz w:val="18"/>
                <w:szCs w:val="18"/>
              </w:rPr>
              <w:t xml:space="preserve"> </w:t>
            </w:r>
            <w:r>
              <w:rPr>
                <w:rFonts w:cs="Liberation Serif" w:ascii="Liberation Serif" w:hAnsi="Liberation Serif"/>
                <w:sz w:val="18"/>
                <w:szCs w:val="18"/>
              </w:rPr>
              <w:t>Доля молодежи в возрасте 14-35 лет, охваченной профилактическими акциями (%)</w:t>
            </w:r>
          </w:p>
        </w:tc>
        <w:tc>
          <w:tcPr>
            <w:tcW w:w="707"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55</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56</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57</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57</w:t>
            </w:r>
          </w:p>
        </w:tc>
        <w:tc>
          <w:tcPr>
            <w:tcW w:w="708"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57</w:t>
            </w:r>
          </w:p>
        </w:tc>
        <w:tc>
          <w:tcPr>
            <w:tcW w:w="710"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57</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57</w:t>
            </w:r>
          </w:p>
        </w:tc>
        <w:tc>
          <w:tcPr>
            <w:tcW w:w="4667" w:type="dxa"/>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rPr>
            </w:pPr>
            <w:r>
              <w:rPr>
                <w:rFonts w:cs="Liberation Serif" w:ascii="Liberation Serif" w:hAnsi="Liberation Serif"/>
              </w:rPr>
              <w:t>Количество молодых граждан в возрасте 14-35 лет, принявших участие в профилактических акциях МАУ «ЦТДиМ»</w:t>
            </w:r>
          </w:p>
        </w:tc>
      </w:tr>
      <w:tr>
        <w:trPr/>
        <w:tc>
          <w:tcPr>
            <w:tcW w:w="855"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12</w:t>
            </w:r>
          </w:p>
        </w:tc>
        <w:tc>
          <w:tcPr>
            <w:tcW w:w="12596" w:type="dxa"/>
            <w:gridSpan w:val="10"/>
            <w:tcBorders>
              <w:left w:val="single" w:sz="4" w:space="0" w:color="000000"/>
              <w:bottom w:val="single" w:sz="4" w:space="0" w:color="000000"/>
              <w:right w:val="single" w:sz="4" w:space="0" w:color="000000"/>
            </w:tcBorders>
          </w:tcPr>
          <w:p>
            <w:pPr>
              <w:pStyle w:val="Normal"/>
              <w:tabs>
                <w:tab w:val="clear" w:pos="708"/>
                <w:tab w:val="left" w:pos="4900" w:leader="none"/>
              </w:tabs>
              <w:spacing w:before="0" w:after="200"/>
              <w:jc w:val="both"/>
              <w:rPr>
                <w:rFonts w:ascii="Liberation Serif" w:hAnsi="Liberation Serif" w:cs="Liberation Serif"/>
              </w:rPr>
            </w:pPr>
            <w:r>
              <w:rPr>
                <w:rFonts w:cs="Liberation Serif" w:ascii="Liberation Serif" w:hAnsi="Liberation Serif"/>
                <w:sz w:val="24"/>
                <w:szCs w:val="24"/>
              </w:rPr>
              <w:t xml:space="preserve">Задача 5. </w:t>
            </w:r>
            <w:r>
              <w:rPr>
                <w:rFonts w:cs="Liberation Serif" w:ascii="Liberation Serif" w:hAnsi="Liberation Serif"/>
              </w:rPr>
              <w:t>Реализация политики в отношении молодой семьи, пропаганда среди молодежи ценности института семьи, развитие мер по поддержке молодых семей</w:t>
            </w:r>
          </w:p>
        </w:tc>
      </w:tr>
      <w:tr>
        <w:trPr>
          <w:trHeight w:val="843" w:hRule="atLeast"/>
        </w:trPr>
        <w:tc>
          <w:tcPr>
            <w:tcW w:w="855"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13</w:t>
            </w:r>
          </w:p>
        </w:tc>
        <w:tc>
          <w:tcPr>
            <w:tcW w:w="1125" w:type="dxa"/>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sz w:val="24"/>
                <w:szCs w:val="24"/>
              </w:rPr>
            </w:pPr>
            <w:r>
              <w:rPr>
                <w:rFonts w:cs="Liberation Serif" w:ascii="Liberation Serif" w:hAnsi="Liberation Serif"/>
                <w:sz w:val="24"/>
                <w:szCs w:val="24"/>
              </w:rPr>
              <w:t>Целевой показатель 6</w:t>
            </w:r>
          </w:p>
        </w:tc>
        <w:tc>
          <w:tcPr>
            <w:tcW w:w="1843" w:type="dxa"/>
            <w:tcBorders>
              <w:left w:val="single" w:sz="4" w:space="0" w:color="000000"/>
              <w:bottom w:val="single" w:sz="4" w:space="0" w:color="000000"/>
              <w:right w:val="single" w:sz="4" w:space="0" w:color="000000"/>
            </w:tcBorders>
          </w:tcPr>
          <w:p>
            <w:pPr>
              <w:pStyle w:val="Normal"/>
              <w:tabs>
                <w:tab w:val="clear" w:pos="708"/>
                <w:tab w:val="left" w:pos="4900" w:leader="none"/>
              </w:tabs>
              <w:spacing w:before="0" w:after="200"/>
              <w:jc w:val="both"/>
              <w:rPr>
                <w:rFonts w:ascii="Liberation Serif" w:hAnsi="Liberation Serif" w:cs="Liberation Serif"/>
                <w:sz w:val="18"/>
                <w:szCs w:val="18"/>
              </w:rPr>
            </w:pPr>
            <w:r>
              <w:rPr>
                <w:rFonts w:cs="Liberation Serif" w:ascii="Liberation Serif" w:hAnsi="Liberation Serif"/>
                <w:sz w:val="18"/>
                <w:szCs w:val="18"/>
              </w:rPr>
              <w:t>Количество организованных мероприятий по формированию у молодежи ценностей семейного образа жизни (мероприятий в год)</w:t>
            </w:r>
          </w:p>
        </w:tc>
        <w:tc>
          <w:tcPr>
            <w:tcW w:w="707"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12</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12</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12</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13</w:t>
            </w:r>
          </w:p>
        </w:tc>
        <w:tc>
          <w:tcPr>
            <w:tcW w:w="708"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14</w:t>
            </w:r>
          </w:p>
        </w:tc>
        <w:tc>
          <w:tcPr>
            <w:tcW w:w="710"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14</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14</w:t>
            </w:r>
          </w:p>
        </w:tc>
        <w:tc>
          <w:tcPr>
            <w:tcW w:w="4667" w:type="dxa"/>
            <w:tcBorders>
              <w:left w:val="single" w:sz="4" w:space="0" w:color="000000"/>
              <w:bottom w:val="single" w:sz="4" w:space="0" w:color="000000"/>
              <w:right w:val="single" w:sz="4" w:space="0" w:color="000000"/>
            </w:tcBorders>
          </w:tcPr>
          <w:p>
            <w:pPr>
              <w:pStyle w:val="Normal"/>
              <w:tabs>
                <w:tab w:val="clear" w:pos="708"/>
                <w:tab w:val="left" w:pos="4900" w:leader="none"/>
              </w:tabs>
              <w:spacing w:before="0" w:after="200"/>
              <w:rPr>
                <w:rFonts w:ascii="Liberation Serif" w:hAnsi="Liberation Serif" w:cs="Liberation Serif"/>
              </w:rPr>
            </w:pPr>
            <w:r>
              <w:rPr>
                <w:rFonts w:cs="Liberation Serif" w:ascii="Liberation Serif" w:hAnsi="Liberation Serif"/>
              </w:rPr>
              <w:t>Количество организованных МАУ «ЦТДиМ» мероприятий по формированию у молодежи ценностей семейного образа жизни</w:t>
            </w:r>
          </w:p>
        </w:tc>
      </w:tr>
      <w:tr>
        <w:trPr>
          <w:trHeight w:val="204" w:hRule="atLeast"/>
        </w:trPr>
        <w:tc>
          <w:tcPr>
            <w:tcW w:w="855" w:type="dxa"/>
            <w:tcBorders>
              <w:left w:val="single" w:sz="4" w:space="0" w:color="000000"/>
              <w:bottom w:val="single" w:sz="4" w:space="0" w:color="000000"/>
              <w:right w:val="single" w:sz="4" w:space="0" w:color="000000"/>
            </w:tcBorders>
          </w:tcPr>
          <w:p>
            <w:pPr>
              <w:pStyle w:val="Normal"/>
              <w:tabs>
                <w:tab w:val="clear" w:pos="708"/>
                <w:tab w:val="left" w:pos="4900" w:leader="none"/>
              </w:tabs>
              <w:spacing w:before="0" w:after="200"/>
              <w:jc w:val="center"/>
              <w:rPr>
                <w:rFonts w:ascii="Liberation Serif" w:hAnsi="Liberation Serif" w:cs="Liberation Serif"/>
              </w:rPr>
            </w:pPr>
            <w:r>
              <w:rPr>
                <w:rFonts w:cs="Liberation Serif" w:ascii="Liberation Serif" w:hAnsi="Liberation Serif"/>
              </w:rPr>
              <w:t>14</w:t>
            </w:r>
          </w:p>
        </w:tc>
        <w:tc>
          <w:tcPr>
            <w:tcW w:w="12596" w:type="dxa"/>
            <w:gridSpan w:val="10"/>
            <w:tcBorders>
              <w:left w:val="single" w:sz="4" w:space="0" w:color="000000"/>
              <w:bottom w:val="single" w:sz="4" w:space="0" w:color="000000"/>
              <w:right w:val="single" w:sz="4" w:space="0" w:color="000000"/>
            </w:tcBorders>
          </w:tcPr>
          <w:p>
            <w:pPr>
              <w:pStyle w:val="Normal"/>
              <w:tabs>
                <w:tab w:val="clear" w:pos="708"/>
                <w:tab w:val="left" w:pos="4900" w:leader="none"/>
              </w:tabs>
              <w:spacing w:before="0" w:after="200"/>
              <w:rPr>
                <w:rFonts w:ascii="Liberation Serif" w:hAnsi="Liberation Serif" w:cs="Liberation Serif"/>
              </w:rPr>
            </w:pPr>
            <w:r>
              <w:rPr>
                <w:rFonts w:cs="Liberation Serif" w:ascii="Liberation Serif" w:hAnsi="Liberation Serif"/>
              </w:rPr>
              <w:t>Задача 6. Развитие на территории городского округа Красноуфимск добровольческой деятельности молодежи</w:t>
            </w:r>
          </w:p>
        </w:tc>
      </w:tr>
      <w:tr>
        <w:trPr/>
        <w:tc>
          <w:tcPr>
            <w:tcW w:w="855"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15</w:t>
            </w:r>
          </w:p>
        </w:tc>
        <w:tc>
          <w:tcPr>
            <w:tcW w:w="1125" w:type="dxa"/>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sz w:val="24"/>
                <w:szCs w:val="24"/>
              </w:rPr>
            </w:pPr>
            <w:r>
              <w:rPr>
                <w:rFonts w:cs="Liberation Serif" w:ascii="Liberation Serif" w:hAnsi="Liberation Serif"/>
                <w:sz w:val="24"/>
                <w:szCs w:val="24"/>
              </w:rPr>
              <w:t>Целевой показатель 7</w:t>
            </w:r>
          </w:p>
        </w:tc>
        <w:tc>
          <w:tcPr>
            <w:tcW w:w="1843" w:type="dxa"/>
            <w:tcBorders>
              <w:left w:val="single" w:sz="4" w:space="0" w:color="000000"/>
              <w:bottom w:val="single" w:sz="4" w:space="0" w:color="000000"/>
              <w:right w:val="single" w:sz="4" w:space="0" w:color="000000"/>
            </w:tcBorders>
          </w:tcPr>
          <w:p>
            <w:pPr>
              <w:pStyle w:val="Normal"/>
              <w:tabs>
                <w:tab w:val="clear" w:pos="708"/>
                <w:tab w:val="left" w:pos="4900" w:leader="none"/>
              </w:tabs>
              <w:spacing w:before="0" w:after="200"/>
              <w:jc w:val="both"/>
              <w:rPr>
                <w:rFonts w:ascii="Liberation Serif" w:hAnsi="Liberation Serif" w:cs="Liberation Serif"/>
                <w:sz w:val="18"/>
                <w:szCs w:val="18"/>
              </w:rPr>
            </w:pPr>
            <w:r>
              <w:rPr>
                <w:rFonts w:cs="Liberation Serif" w:ascii="Liberation Serif" w:hAnsi="Liberation Serif"/>
                <w:sz w:val="18"/>
                <w:szCs w:val="18"/>
              </w:rPr>
              <w:t>Доля молодых граждан, в возрасте до 35 лет, вовлеченных в добровольческую деятельность</w:t>
            </w:r>
          </w:p>
        </w:tc>
        <w:tc>
          <w:tcPr>
            <w:tcW w:w="707"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6,4</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6,7</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7,9</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9,1</w:t>
            </w:r>
          </w:p>
        </w:tc>
        <w:tc>
          <w:tcPr>
            <w:tcW w:w="708"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10,3</w:t>
            </w:r>
          </w:p>
        </w:tc>
        <w:tc>
          <w:tcPr>
            <w:tcW w:w="710"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11,5</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12,7</w:t>
            </w:r>
          </w:p>
        </w:tc>
        <w:tc>
          <w:tcPr>
            <w:tcW w:w="4667" w:type="dxa"/>
            <w:tcBorders>
              <w:left w:val="single" w:sz="4" w:space="0" w:color="000000"/>
              <w:bottom w:val="single" w:sz="4" w:space="0" w:color="000000"/>
              <w:right w:val="single" w:sz="4" w:space="0" w:color="000000"/>
            </w:tcBorders>
          </w:tcPr>
          <w:p>
            <w:pPr>
              <w:pStyle w:val="Normal"/>
              <w:tabs>
                <w:tab w:val="clear" w:pos="708"/>
                <w:tab w:val="left" w:pos="4900" w:leader="none"/>
              </w:tabs>
              <w:rPr>
                <w:rFonts w:ascii="Liberation Serif" w:hAnsi="Liberation Serif" w:cs="Liberation Serif"/>
              </w:rPr>
            </w:pPr>
            <w:r>
              <w:rPr>
                <w:rFonts w:cs="Liberation Serif" w:ascii="Liberation Serif" w:hAnsi="Liberation Serif"/>
              </w:rPr>
              <w:t>Распоряжение Губернатора Свердловской области от 15 июня 2022 г. N 120-РГ «Об утверждении распределения по муниципальным образованиям, расположенным на территории Свердловской области, значений (уровней) показателей для оценки эффективности деятельности Губернатора Свердловской области и деятельности исполнительных органов государственной власти Свердловской области на период до 2030 года».</w:t>
            </w:r>
          </w:p>
          <w:p>
            <w:pPr>
              <w:pStyle w:val="Normal"/>
              <w:tabs>
                <w:tab w:val="clear" w:pos="708"/>
                <w:tab w:val="left" w:pos="4900" w:leader="none"/>
              </w:tabs>
              <w:spacing w:before="0" w:after="200"/>
              <w:rPr>
                <w:rFonts w:ascii="Liberation Serif" w:hAnsi="Liberation Serif" w:cs="Liberation Serif"/>
              </w:rPr>
            </w:pPr>
            <w:r>
              <w:rPr>
                <w:rFonts w:cs="Liberation Serif" w:ascii="Liberation Serif" w:hAnsi="Liberation Serif"/>
              </w:rPr>
              <w:t>Количество молодых граждан в возрасте до 35 лет, принимающих участие в мероприятиях МАУ «ЦТДиМ» добровольческой направленности</w:t>
            </w:r>
          </w:p>
        </w:tc>
      </w:tr>
      <w:tr>
        <w:trPr/>
        <w:tc>
          <w:tcPr>
            <w:tcW w:w="855"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16</w:t>
            </w:r>
          </w:p>
        </w:tc>
        <w:tc>
          <w:tcPr>
            <w:tcW w:w="1125" w:type="dxa"/>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sz w:val="24"/>
                <w:szCs w:val="24"/>
              </w:rPr>
            </w:pPr>
            <w:r>
              <w:rPr>
                <w:rFonts w:cs="Liberation Serif" w:ascii="Liberation Serif" w:hAnsi="Liberation Serif"/>
                <w:sz w:val="24"/>
                <w:szCs w:val="24"/>
              </w:rPr>
              <w:t>Целевой показатель 8</w:t>
            </w:r>
          </w:p>
        </w:tc>
        <w:tc>
          <w:tcPr>
            <w:tcW w:w="1843" w:type="dxa"/>
            <w:tcBorders>
              <w:left w:val="single" w:sz="4" w:space="0" w:color="000000"/>
              <w:bottom w:val="single" w:sz="4" w:space="0" w:color="000000"/>
              <w:right w:val="single" w:sz="4" w:space="0" w:color="000000"/>
            </w:tcBorders>
          </w:tcPr>
          <w:p>
            <w:pPr>
              <w:pStyle w:val="Normal"/>
              <w:tabs>
                <w:tab w:val="clear" w:pos="708"/>
                <w:tab w:val="left" w:pos="4900" w:leader="none"/>
              </w:tabs>
              <w:spacing w:before="0" w:after="200"/>
              <w:jc w:val="both"/>
              <w:rPr>
                <w:rFonts w:ascii="Liberation Serif" w:hAnsi="Liberation Serif" w:cs="Liberation Serif"/>
                <w:sz w:val="18"/>
                <w:szCs w:val="18"/>
              </w:rPr>
            </w:pPr>
            <w:r>
              <w:rPr>
                <w:rFonts w:cs="Liberation Serif" w:ascii="Liberation Serif" w:hAnsi="Liberation Serif"/>
                <w:sz w:val="18"/>
                <w:szCs w:val="18"/>
              </w:rPr>
              <w:t>Количество организованных мероприятий добровольческой направленности</w:t>
            </w:r>
          </w:p>
        </w:tc>
        <w:tc>
          <w:tcPr>
            <w:tcW w:w="707"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lang w:val="en-US"/>
              </w:rPr>
            </w:pPr>
            <w:r>
              <w:rPr>
                <w:rFonts w:cs="Liberation Serif" w:ascii="Liberation Serif" w:hAnsi="Liberation Serif"/>
                <w:sz w:val="24"/>
                <w:szCs w:val="24"/>
                <w:lang w:val="en-US"/>
              </w:rPr>
              <w:t>5</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lang w:val="en-US"/>
              </w:rPr>
            </w:pPr>
            <w:r>
              <w:rPr>
                <w:rFonts w:cs="Liberation Serif" w:ascii="Liberation Serif" w:hAnsi="Liberation Serif"/>
                <w:sz w:val="24"/>
                <w:szCs w:val="24"/>
                <w:lang w:val="en-US"/>
              </w:rPr>
              <w:t>5</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lang w:val="en-US"/>
              </w:rPr>
            </w:pPr>
            <w:r>
              <w:rPr>
                <w:rFonts w:cs="Liberation Serif" w:ascii="Liberation Serif" w:hAnsi="Liberation Serif"/>
                <w:sz w:val="24"/>
                <w:szCs w:val="24"/>
                <w:lang w:val="en-US"/>
              </w:rPr>
              <w:t>5</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lang w:val="en-US"/>
              </w:rPr>
            </w:pPr>
            <w:r>
              <w:rPr>
                <w:rFonts w:cs="Liberation Serif" w:ascii="Liberation Serif" w:hAnsi="Liberation Serif"/>
                <w:sz w:val="24"/>
                <w:szCs w:val="24"/>
                <w:lang w:val="en-US"/>
              </w:rPr>
              <w:t>6</w:t>
            </w:r>
          </w:p>
        </w:tc>
        <w:tc>
          <w:tcPr>
            <w:tcW w:w="708"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lang w:val="en-US"/>
              </w:rPr>
            </w:pPr>
            <w:r>
              <w:rPr>
                <w:rFonts w:cs="Liberation Serif" w:ascii="Liberation Serif" w:hAnsi="Liberation Serif"/>
                <w:sz w:val="24"/>
                <w:szCs w:val="24"/>
                <w:lang w:val="en-US"/>
              </w:rPr>
              <w:t>6</w:t>
            </w:r>
          </w:p>
        </w:tc>
        <w:tc>
          <w:tcPr>
            <w:tcW w:w="710"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lang w:val="en-US"/>
              </w:rPr>
            </w:pPr>
            <w:r>
              <w:rPr>
                <w:rFonts w:cs="Liberation Serif" w:ascii="Liberation Serif" w:hAnsi="Liberation Serif"/>
                <w:sz w:val="24"/>
                <w:szCs w:val="24"/>
                <w:lang w:val="en-US"/>
              </w:rPr>
              <w:t>6</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lang w:val="en-US"/>
              </w:rPr>
              <w:t>7</w:t>
            </w:r>
          </w:p>
        </w:tc>
        <w:tc>
          <w:tcPr>
            <w:tcW w:w="4667" w:type="dxa"/>
            <w:tcBorders>
              <w:left w:val="single" w:sz="4" w:space="0" w:color="000000"/>
              <w:bottom w:val="single" w:sz="4" w:space="0" w:color="000000"/>
              <w:right w:val="single" w:sz="4" w:space="0" w:color="000000"/>
            </w:tcBorders>
          </w:tcPr>
          <w:p>
            <w:pPr>
              <w:pStyle w:val="Normal"/>
              <w:tabs>
                <w:tab w:val="clear" w:pos="708"/>
                <w:tab w:val="left" w:pos="4900" w:leader="none"/>
              </w:tabs>
              <w:spacing w:before="0" w:after="200"/>
              <w:rPr>
                <w:rFonts w:ascii="Liberation Serif" w:hAnsi="Liberation Serif" w:cs="Liberation Serif"/>
              </w:rPr>
            </w:pPr>
            <w:r>
              <w:rPr>
                <w:rFonts w:cs="Liberation Serif" w:ascii="Liberation Serif" w:hAnsi="Liberation Serif"/>
              </w:rPr>
              <w:t>Количество мероприятий добровольческой направленности, организованных МАУ «ЦТДиМ»</w:t>
            </w:r>
          </w:p>
        </w:tc>
      </w:tr>
      <w:tr>
        <w:trPr/>
        <w:tc>
          <w:tcPr>
            <w:tcW w:w="855"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17</w:t>
            </w:r>
          </w:p>
        </w:tc>
        <w:tc>
          <w:tcPr>
            <w:tcW w:w="12596" w:type="dxa"/>
            <w:gridSpan w:val="10"/>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sz w:val="24"/>
                <w:szCs w:val="24"/>
              </w:rPr>
            </w:pPr>
            <w:r>
              <w:rPr>
                <w:rFonts w:cs="Liberation Serif" w:ascii="Liberation Serif" w:hAnsi="Liberation Serif"/>
                <w:sz w:val="24"/>
                <w:szCs w:val="24"/>
              </w:rPr>
              <w:t xml:space="preserve">Задача 7. </w:t>
            </w:r>
            <w:r>
              <w:rPr>
                <w:rFonts w:cs="Liberation Serif" w:ascii="Liberation Serif" w:hAnsi="Liberation Serif"/>
              </w:rPr>
              <w:t>Организация подготовки кадров и повышения квалификации специалистов молодежной сферы</w:t>
            </w:r>
          </w:p>
        </w:tc>
      </w:tr>
      <w:tr>
        <w:trPr/>
        <w:tc>
          <w:tcPr>
            <w:tcW w:w="855"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18</w:t>
            </w:r>
          </w:p>
        </w:tc>
        <w:tc>
          <w:tcPr>
            <w:tcW w:w="1125" w:type="dxa"/>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sz w:val="24"/>
                <w:szCs w:val="24"/>
              </w:rPr>
            </w:pPr>
            <w:r>
              <w:rPr>
                <w:rFonts w:cs="Liberation Serif" w:ascii="Liberation Serif" w:hAnsi="Liberation Serif"/>
                <w:sz w:val="24"/>
                <w:szCs w:val="24"/>
              </w:rPr>
              <w:t>Целевой показатель 9</w:t>
            </w:r>
          </w:p>
        </w:tc>
        <w:tc>
          <w:tcPr>
            <w:tcW w:w="1843" w:type="dxa"/>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sz w:val="18"/>
                <w:szCs w:val="18"/>
              </w:rPr>
            </w:pPr>
            <w:r>
              <w:rPr>
                <w:rFonts w:cs="Liberation Serif" w:ascii="Liberation Serif" w:hAnsi="Liberation Serif"/>
                <w:sz w:val="18"/>
                <w:szCs w:val="18"/>
              </w:rPr>
              <w:t>Число специалистов сферы молодежной политики, прошедших курсы повышения квалификации, стажировку (чел.)</w:t>
            </w:r>
          </w:p>
        </w:tc>
        <w:tc>
          <w:tcPr>
            <w:tcW w:w="707"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lang w:val="en-US"/>
              </w:rPr>
            </w:pPr>
            <w:r>
              <w:rPr>
                <w:rFonts w:cs="Liberation Serif" w:ascii="Liberation Serif" w:hAnsi="Liberation Serif"/>
                <w:sz w:val="24"/>
                <w:szCs w:val="24"/>
                <w:lang w:val="en-US"/>
              </w:rPr>
              <w:t>14</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lang w:val="en-US"/>
              </w:rPr>
            </w:pPr>
            <w:r>
              <w:rPr>
                <w:rFonts w:cs="Liberation Serif" w:ascii="Liberation Serif" w:hAnsi="Liberation Serif"/>
                <w:sz w:val="24"/>
                <w:szCs w:val="24"/>
                <w:lang w:val="en-US"/>
              </w:rPr>
              <w:t>14</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lang w:val="en-US"/>
              </w:rPr>
            </w:pPr>
            <w:r>
              <w:rPr>
                <w:rFonts w:cs="Liberation Serif" w:ascii="Liberation Serif" w:hAnsi="Liberation Serif"/>
                <w:sz w:val="24"/>
                <w:szCs w:val="24"/>
                <w:lang w:val="en-US"/>
              </w:rPr>
              <w:t>14</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lang w:val="en-US"/>
              </w:rPr>
            </w:pPr>
            <w:r>
              <w:rPr>
                <w:rFonts w:cs="Liberation Serif" w:ascii="Liberation Serif" w:hAnsi="Liberation Serif"/>
                <w:sz w:val="24"/>
                <w:szCs w:val="24"/>
                <w:lang w:val="en-US"/>
              </w:rPr>
              <w:t>14</w:t>
            </w:r>
          </w:p>
        </w:tc>
        <w:tc>
          <w:tcPr>
            <w:tcW w:w="708"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lang w:val="en-US"/>
              </w:rPr>
            </w:pPr>
            <w:r>
              <w:rPr>
                <w:rFonts w:cs="Liberation Serif" w:ascii="Liberation Serif" w:hAnsi="Liberation Serif"/>
                <w:sz w:val="24"/>
                <w:szCs w:val="24"/>
                <w:lang w:val="en-US"/>
              </w:rPr>
              <w:t>14</w:t>
            </w:r>
          </w:p>
        </w:tc>
        <w:tc>
          <w:tcPr>
            <w:tcW w:w="710"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lang w:val="en-US"/>
              </w:rPr>
            </w:pPr>
            <w:r>
              <w:rPr>
                <w:rFonts w:cs="Liberation Serif" w:ascii="Liberation Serif" w:hAnsi="Liberation Serif"/>
                <w:sz w:val="24"/>
                <w:szCs w:val="24"/>
                <w:lang w:val="en-US"/>
              </w:rPr>
              <w:t>14</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lang w:val="en-US"/>
              </w:rPr>
              <w:t>14</w:t>
            </w:r>
          </w:p>
        </w:tc>
        <w:tc>
          <w:tcPr>
            <w:tcW w:w="4667" w:type="dxa"/>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rPr>
            </w:pPr>
            <w:r>
              <w:rPr>
                <w:rFonts w:cs="Liberation Serif" w:ascii="Liberation Serif" w:hAnsi="Liberation Serif"/>
              </w:rPr>
              <w:t>Количество специалистов МАУ «ЦТДиМ», прошедших курсы повышения квалификации, стажировку.</w:t>
            </w:r>
          </w:p>
        </w:tc>
      </w:tr>
      <w:tr>
        <w:trPr/>
        <w:tc>
          <w:tcPr>
            <w:tcW w:w="855"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19</w:t>
            </w:r>
          </w:p>
        </w:tc>
        <w:tc>
          <w:tcPr>
            <w:tcW w:w="12596" w:type="dxa"/>
            <w:gridSpan w:val="10"/>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sz w:val="24"/>
                <w:szCs w:val="24"/>
              </w:rPr>
            </w:pPr>
            <w:r>
              <w:rPr>
                <w:rFonts w:cs="Liberation Serif" w:ascii="Liberation Serif" w:hAnsi="Liberation Serif"/>
                <w:b/>
                <w:sz w:val="24"/>
                <w:szCs w:val="24"/>
              </w:rPr>
              <w:t xml:space="preserve"> </w:t>
            </w:r>
            <w:r>
              <w:rPr>
                <w:rFonts w:cs="Liberation Serif" w:ascii="Liberation Serif" w:hAnsi="Liberation Serif"/>
                <w:b/>
                <w:sz w:val="24"/>
                <w:szCs w:val="24"/>
              </w:rPr>
              <w:t xml:space="preserve">ПОДПРОГРАММА 2 </w:t>
            </w:r>
            <w:r>
              <w:rPr>
                <w:rFonts w:eastAsia="Times New Roman" w:cs="Liberation Serif" w:ascii="Liberation Serif" w:hAnsi="Liberation Serif"/>
                <w:b/>
                <w:sz w:val="24"/>
                <w:szCs w:val="24"/>
              </w:rPr>
              <w:t>«Патриотическое воспитание граждан и подготовка молодежи городского округа Красноуфимск к военной службе»</w:t>
            </w:r>
          </w:p>
        </w:tc>
      </w:tr>
      <w:tr>
        <w:trPr/>
        <w:tc>
          <w:tcPr>
            <w:tcW w:w="855"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20</w:t>
            </w:r>
          </w:p>
        </w:tc>
        <w:tc>
          <w:tcPr>
            <w:tcW w:w="12596" w:type="dxa"/>
            <w:gridSpan w:val="10"/>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sz w:val="24"/>
                <w:szCs w:val="24"/>
              </w:rPr>
            </w:pPr>
            <w:r>
              <w:rPr>
                <w:rFonts w:cs="Liberation Serif" w:ascii="Liberation Serif" w:hAnsi="Liberation Serif"/>
                <w:sz w:val="24"/>
                <w:szCs w:val="24"/>
              </w:rPr>
              <w:t>Цель 2. Р</w:t>
            </w:r>
            <w:r>
              <w:rPr>
                <w:rFonts w:cs="Liberation Serif" w:ascii="Liberation Serif" w:hAnsi="Liberation Serif"/>
              </w:rPr>
              <w:t>азвитие системы патриотического воспитания граждан городского округа, формирование у молодежи патриотического сознания, верности Отечеству, готовности к выполнению конституционных обязанностей, гармонизация межнациональных и межконфессиональных отношений, профилактика экстремизма и укрепление толерантности, поддержка казачества на территории ГО Красноуфимск</w:t>
            </w:r>
          </w:p>
        </w:tc>
      </w:tr>
      <w:tr>
        <w:trPr/>
        <w:tc>
          <w:tcPr>
            <w:tcW w:w="855"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21</w:t>
            </w:r>
          </w:p>
        </w:tc>
        <w:tc>
          <w:tcPr>
            <w:tcW w:w="12596" w:type="dxa"/>
            <w:gridSpan w:val="10"/>
            <w:tcBorders>
              <w:left w:val="single" w:sz="4" w:space="0" w:color="000000"/>
              <w:bottom w:val="single" w:sz="4" w:space="0" w:color="000000"/>
              <w:right w:val="single" w:sz="4" w:space="0" w:color="000000"/>
            </w:tcBorders>
          </w:tcPr>
          <w:p>
            <w:pPr>
              <w:pStyle w:val="Normal"/>
              <w:tabs>
                <w:tab w:val="clear" w:pos="708"/>
                <w:tab w:val="left" w:pos="4900" w:leader="none"/>
              </w:tabs>
              <w:spacing w:before="0" w:after="200"/>
              <w:ind w:left="-49"/>
              <w:jc w:val="both"/>
              <w:rPr>
                <w:rFonts w:ascii="Liberation Serif" w:hAnsi="Liberation Serif" w:cs="Liberation Serif"/>
              </w:rPr>
            </w:pPr>
            <w:r>
              <w:rPr>
                <w:rFonts w:cs="Liberation Serif" w:ascii="Liberation Serif" w:hAnsi="Liberation Serif"/>
                <w:sz w:val="24"/>
                <w:szCs w:val="24"/>
              </w:rPr>
              <w:t>Задача 8. Развитие</w:t>
            </w:r>
            <w:r>
              <w:rPr>
                <w:rFonts w:cs="Liberation Serif" w:ascii="Liberation Serif" w:hAnsi="Liberation Serif"/>
              </w:rPr>
              <w:t xml:space="preserve"> политической грамотности и правовой культуры, повышение электоральной активности и гражданской ответственности молодежи</w:t>
            </w:r>
          </w:p>
        </w:tc>
      </w:tr>
      <w:tr>
        <w:trPr/>
        <w:tc>
          <w:tcPr>
            <w:tcW w:w="855" w:type="dxa"/>
            <w:tcBorders>
              <w:top w:val="single" w:sz="4" w:space="0" w:color="000000"/>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22</w:t>
            </w:r>
          </w:p>
        </w:tc>
        <w:tc>
          <w:tcPr>
            <w:tcW w:w="1125" w:type="dxa"/>
            <w:tcBorders>
              <w:top w:val="single" w:sz="4" w:space="0" w:color="000000"/>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sz w:val="24"/>
                <w:szCs w:val="24"/>
              </w:rPr>
            </w:pPr>
            <w:r>
              <w:rPr>
                <w:rFonts w:cs="Liberation Serif" w:ascii="Liberation Serif" w:hAnsi="Liberation Serif"/>
                <w:sz w:val="24"/>
                <w:szCs w:val="24"/>
              </w:rPr>
              <w:t xml:space="preserve">Целевой         </w:t>
              <w:br/>
              <w:t>показатель 10</w:t>
            </w:r>
          </w:p>
        </w:tc>
        <w:tc>
          <w:tcPr>
            <w:tcW w:w="1843"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4900" w:leader="none"/>
              </w:tabs>
              <w:spacing w:before="0" w:after="200"/>
              <w:jc w:val="both"/>
              <w:rPr>
                <w:rFonts w:ascii="Liberation Serif" w:hAnsi="Liberation Serif" w:eastAsia="Times New Roman" w:cs="Liberation Serif"/>
                <w:sz w:val="18"/>
                <w:szCs w:val="18"/>
              </w:rPr>
            </w:pPr>
            <w:r>
              <w:rPr>
                <w:rFonts w:eastAsia="Times New Roman" w:cs="Liberation Serif" w:ascii="Liberation Serif" w:hAnsi="Liberation Serif"/>
                <w:sz w:val="18"/>
                <w:szCs w:val="18"/>
              </w:rPr>
              <w:t>Доля молодых граждан в возрасте от 14 до 35 лет, участвующих в мероприятиях по патриотическому воспитанию</w:t>
            </w:r>
          </w:p>
        </w:tc>
        <w:tc>
          <w:tcPr>
            <w:tcW w:w="707" w:type="dxa"/>
            <w:tcBorders>
              <w:top w:val="single" w:sz="4" w:space="0" w:color="000000"/>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23</w:t>
            </w:r>
          </w:p>
        </w:tc>
        <w:tc>
          <w:tcPr>
            <w:tcW w:w="709" w:type="dxa"/>
            <w:tcBorders>
              <w:top w:val="single" w:sz="4" w:space="0" w:color="000000"/>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23</w:t>
            </w:r>
          </w:p>
        </w:tc>
        <w:tc>
          <w:tcPr>
            <w:tcW w:w="709" w:type="dxa"/>
            <w:tcBorders>
              <w:top w:val="single" w:sz="4" w:space="0" w:color="000000"/>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24</w:t>
            </w:r>
          </w:p>
        </w:tc>
        <w:tc>
          <w:tcPr>
            <w:tcW w:w="709" w:type="dxa"/>
            <w:tcBorders>
              <w:top w:val="single" w:sz="4" w:space="0" w:color="000000"/>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24</w:t>
            </w:r>
          </w:p>
        </w:tc>
        <w:tc>
          <w:tcPr>
            <w:tcW w:w="708" w:type="dxa"/>
            <w:tcBorders>
              <w:top w:val="single" w:sz="4" w:space="0" w:color="000000"/>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24</w:t>
            </w:r>
          </w:p>
        </w:tc>
        <w:tc>
          <w:tcPr>
            <w:tcW w:w="710" w:type="dxa"/>
            <w:tcBorders>
              <w:top w:val="single" w:sz="4" w:space="0" w:color="000000"/>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25</w:t>
            </w:r>
          </w:p>
        </w:tc>
        <w:tc>
          <w:tcPr>
            <w:tcW w:w="709" w:type="dxa"/>
            <w:tcBorders>
              <w:top w:val="single" w:sz="4" w:space="0" w:color="000000"/>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25</w:t>
            </w:r>
          </w:p>
        </w:tc>
        <w:tc>
          <w:tcPr>
            <w:tcW w:w="4667" w:type="dxa"/>
            <w:tcBorders>
              <w:top w:val="single" w:sz="4" w:space="0" w:color="000000"/>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rPr>
            </w:pPr>
            <w:r>
              <w:rPr>
                <w:rFonts w:cs="Liberation Serif" w:ascii="Liberation Serif" w:hAnsi="Liberation Serif"/>
              </w:rPr>
              <w:t>Количество молодых граждан в возрасте от 14 до 35 лет, принимающих участие в мероприятиях МАУ «ЦТДиМ» по патриотическому воспитанию</w:t>
            </w:r>
          </w:p>
        </w:tc>
      </w:tr>
      <w:tr>
        <w:trPr/>
        <w:tc>
          <w:tcPr>
            <w:tcW w:w="855" w:type="dxa"/>
            <w:tcBorders>
              <w:top w:val="single" w:sz="4" w:space="0" w:color="000000"/>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23</w:t>
            </w:r>
          </w:p>
        </w:tc>
        <w:tc>
          <w:tcPr>
            <w:tcW w:w="12596" w:type="dxa"/>
            <w:gridSpan w:val="10"/>
            <w:tcBorders>
              <w:top w:val="single" w:sz="4" w:space="0" w:color="000000"/>
              <w:left w:val="single" w:sz="4" w:space="0" w:color="000000"/>
              <w:bottom w:val="single" w:sz="4" w:space="0" w:color="000000"/>
              <w:right w:val="single" w:sz="4" w:space="0" w:color="000000"/>
            </w:tcBorders>
          </w:tcPr>
          <w:p>
            <w:pPr>
              <w:pStyle w:val="Normal"/>
              <w:tabs>
                <w:tab w:val="clear" w:pos="708"/>
                <w:tab w:val="left" w:pos="4900" w:leader="none"/>
              </w:tabs>
              <w:spacing w:before="0" w:after="200"/>
              <w:ind w:left="-49"/>
              <w:jc w:val="both"/>
              <w:rPr>
                <w:rFonts w:ascii="Liberation Serif" w:hAnsi="Liberation Serif" w:cs="Liberation Serif"/>
              </w:rPr>
            </w:pPr>
            <w:r>
              <w:rPr>
                <w:rFonts w:cs="Liberation Serif" w:ascii="Liberation Serif" w:hAnsi="Liberation Serif"/>
                <w:sz w:val="24"/>
                <w:szCs w:val="24"/>
              </w:rPr>
              <w:t>Задача 9</w:t>
            </w:r>
            <w:r>
              <w:rPr>
                <w:rFonts w:cs="Liberation Serif" w:ascii="Liberation Serif" w:hAnsi="Liberation Serif"/>
              </w:rPr>
              <w:t>. Расширение формата и координация деятельности вовлечения молодежи в досуговую деятельность и здоровый образ жизни</w:t>
            </w:r>
          </w:p>
        </w:tc>
      </w:tr>
      <w:tr>
        <w:trPr/>
        <w:tc>
          <w:tcPr>
            <w:tcW w:w="855"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24</w:t>
            </w:r>
          </w:p>
        </w:tc>
        <w:tc>
          <w:tcPr>
            <w:tcW w:w="1125" w:type="dxa"/>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sz w:val="24"/>
                <w:szCs w:val="24"/>
              </w:rPr>
            </w:pPr>
            <w:r>
              <w:rPr>
                <w:rFonts w:cs="Liberation Serif" w:ascii="Liberation Serif" w:hAnsi="Liberation Serif"/>
                <w:sz w:val="24"/>
                <w:szCs w:val="24"/>
              </w:rPr>
              <w:t>Целевой показатель 11</w:t>
            </w:r>
          </w:p>
        </w:tc>
        <w:tc>
          <w:tcPr>
            <w:tcW w:w="1843" w:type="dxa"/>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sz w:val="18"/>
                <w:szCs w:val="18"/>
                <w:highlight w:val="yellow"/>
              </w:rPr>
            </w:pPr>
            <w:r>
              <w:rPr>
                <w:rFonts w:cs="Liberation Serif" w:ascii="Liberation Serif" w:hAnsi="Liberation Serif"/>
                <w:sz w:val="18"/>
                <w:szCs w:val="18"/>
              </w:rPr>
              <w:t>Доля молодых граждан в возрасте от 14 до 35 лет -участников проектов и мероприятий, направленных на формирование здорового образа жизни, профилактику социально опасных заболеваний (%)</w:t>
            </w:r>
          </w:p>
        </w:tc>
        <w:tc>
          <w:tcPr>
            <w:tcW w:w="707"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25</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25</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26</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26</w:t>
            </w:r>
          </w:p>
        </w:tc>
        <w:tc>
          <w:tcPr>
            <w:tcW w:w="708"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26</w:t>
            </w:r>
          </w:p>
        </w:tc>
        <w:tc>
          <w:tcPr>
            <w:tcW w:w="710"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highlight w:val="yellow"/>
              </w:rPr>
            </w:pPr>
            <w:r>
              <w:rPr>
                <w:rFonts w:cs="Liberation Serif" w:ascii="Liberation Serif" w:hAnsi="Liberation Serif"/>
                <w:sz w:val="24"/>
                <w:szCs w:val="24"/>
              </w:rPr>
              <w:t>26</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26</w:t>
            </w:r>
          </w:p>
        </w:tc>
        <w:tc>
          <w:tcPr>
            <w:tcW w:w="4667" w:type="dxa"/>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rPr>
            </w:pPr>
            <w:r>
              <w:rPr>
                <w:rFonts w:cs="Liberation Serif" w:ascii="Liberation Serif" w:hAnsi="Liberation Serif"/>
              </w:rPr>
              <w:t>Количество молодых граждан в возрасте от 14 до 35 лет, принимающих участие в мероприятиях МАУ «ЦТДиМ», направленных на формирование здорового образа жизни, профилактику социально опасных заболеваний</w:t>
            </w:r>
          </w:p>
        </w:tc>
      </w:tr>
      <w:tr>
        <w:trPr/>
        <w:tc>
          <w:tcPr>
            <w:tcW w:w="855"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25</w:t>
            </w:r>
          </w:p>
        </w:tc>
        <w:tc>
          <w:tcPr>
            <w:tcW w:w="12596" w:type="dxa"/>
            <w:gridSpan w:val="10"/>
            <w:tcBorders>
              <w:left w:val="single" w:sz="4" w:space="0" w:color="000000"/>
              <w:bottom w:val="single" w:sz="4" w:space="0" w:color="000000"/>
              <w:right w:val="single" w:sz="4" w:space="0" w:color="000000"/>
            </w:tcBorders>
          </w:tcPr>
          <w:p>
            <w:pPr>
              <w:pStyle w:val="Normal"/>
              <w:tabs>
                <w:tab w:val="clear" w:pos="708"/>
                <w:tab w:val="left" w:pos="4900" w:leader="none"/>
              </w:tabs>
              <w:spacing w:before="0" w:after="200"/>
              <w:ind w:firstLine="31"/>
              <w:jc w:val="both"/>
              <w:rPr>
                <w:rFonts w:ascii="Liberation Serif" w:hAnsi="Liberation Serif" w:eastAsia="TimesNewRomanPSMT" w:cs="Liberation Serif"/>
              </w:rPr>
            </w:pPr>
            <w:r>
              <w:rPr>
                <w:rFonts w:cs="Liberation Serif" w:ascii="Liberation Serif" w:hAnsi="Liberation Serif"/>
                <w:sz w:val="24"/>
                <w:szCs w:val="24"/>
              </w:rPr>
              <w:t>Задача 10. Р</w:t>
            </w:r>
            <w:r>
              <w:rPr>
                <w:rFonts w:cs="Liberation Serif" w:ascii="Liberation Serif" w:hAnsi="Liberation Serif"/>
                <w:bCs/>
                <w:color w:val="000000"/>
              </w:rPr>
              <w:t>азвитие военно-патриотического направления воспитания молодежи городского округа Красноуфимск на основе формирования профессионально значимых качеств, умений и готовности к их активному проявлению в процессе военной и государственной службы, верности конституционному и воинскому долгу</w:t>
            </w:r>
          </w:p>
        </w:tc>
      </w:tr>
      <w:tr>
        <w:trPr/>
        <w:tc>
          <w:tcPr>
            <w:tcW w:w="855"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26</w:t>
            </w:r>
          </w:p>
        </w:tc>
        <w:tc>
          <w:tcPr>
            <w:tcW w:w="1125" w:type="dxa"/>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sz w:val="24"/>
                <w:szCs w:val="24"/>
              </w:rPr>
            </w:pPr>
            <w:r>
              <w:rPr>
                <w:rFonts w:cs="Liberation Serif" w:ascii="Liberation Serif" w:hAnsi="Liberation Serif"/>
                <w:sz w:val="24"/>
                <w:szCs w:val="24"/>
              </w:rPr>
              <w:t xml:space="preserve">Целевой         </w:t>
              <w:br/>
              <w:t>показатель 12</w:t>
            </w:r>
          </w:p>
        </w:tc>
        <w:tc>
          <w:tcPr>
            <w:tcW w:w="1843" w:type="dxa"/>
            <w:tcBorders>
              <w:left w:val="single" w:sz="4" w:space="0" w:color="000000"/>
              <w:bottom w:val="single" w:sz="4" w:space="0" w:color="000000"/>
              <w:right w:val="single" w:sz="4" w:space="0" w:color="000000"/>
            </w:tcBorders>
          </w:tcPr>
          <w:p>
            <w:pPr>
              <w:pStyle w:val="Normal"/>
              <w:tabs>
                <w:tab w:val="clear" w:pos="708"/>
                <w:tab w:val="left" w:pos="4900" w:leader="none"/>
              </w:tabs>
              <w:spacing w:before="0" w:after="200"/>
              <w:jc w:val="both"/>
              <w:rPr>
                <w:rFonts w:ascii="Liberation Serif" w:hAnsi="Liberation Serif" w:cs="Liberation Serif"/>
                <w:sz w:val="18"/>
                <w:szCs w:val="18"/>
              </w:rPr>
            </w:pPr>
            <w:r>
              <w:rPr>
                <w:rFonts w:eastAsia="Times New Roman" w:cs="Liberation Serif" w:ascii="Liberation Serif" w:hAnsi="Liberation Serif"/>
                <w:sz w:val="18"/>
                <w:szCs w:val="18"/>
              </w:rPr>
              <w:t>Доля граждан допризывного возраста (15-18 лет), проходящих подготовк</w:t>
            </w:r>
            <w:r>
              <w:rPr>
                <w:rFonts w:cs="Liberation Serif" w:ascii="Liberation Serif" w:hAnsi="Liberation Serif"/>
                <w:sz w:val="18"/>
                <w:szCs w:val="18"/>
              </w:rPr>
              <w:t xml:space="preserve">у в оборонно-спортивных лагерях </w:t>
            </w:r>
            <w:r>
              <w:rPr>
                <w:rFonts w:eastAsia="Times New Roman" w:cs="Liberation Serif" w:ascii="Liberation Serif" w:hAnsi="Liberation Serif"/>
                <w:sz w:val="18"/>
                <w:szCs w:val="18"/>
              </w:rPr>
              <w:t>из числа обучающихся</w:t>
            </w:r>
            <w:r>
              <w:rPr>
                <w:rFonts w:cs="Liberation Serif" w:ascii="Liberation Serif" w:hAnsi="Liberation Serif"/>
                <w:sz w:val="18"/>
                <w:szCs w:val="18"/>
              </w:rPr>
              <w:t xml:space="preserve"> (%)</w:t>
            </w:r>
          </w:p>
        </w:tc>
        <w:tc>
          <w:tcPr>
            <w:tcW w:w="707"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36</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37</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37</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38</w:t>
            </w:r>
          </w:p>
        </w:tc>
        <w:tc>
          <w:tcPr>
            <w:tcW w:w="708"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38</w:t>
            </w:r>
          </w:p>
        </w:tc>
        <w:tc>
          <w:tcPr>
            <w:tcW w:w="710"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39</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39</w:t>
            </w:r>
          </w:p>
        </w:tc>
        <w:tc>
          <w:tcPr>
            <w:tcW w:w="4667" w:type="dxa"/>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sz w:val="24"/>
                <w:szCs w:val="24"/>
              </w:rPr>
            </w:pPr>
            <w:r>
              <w:rPr>
                <w:rFonts w:cs="Liberation Serif" w:ascii="Liberation Serif" w:hAnsi="Liberation Serif"/>
                <w:sz w:val="24"/>
                <w:szCs w:val="24"/>
              </w:rPr>
              <w:t>Количество молодых граждан допризывного возраста от 15 до 18 лет, принимающих участие в мероприятиях МАУ «ЦТДиМ», направленных на формирование здорового образа жизни, профилактику социально опасных заболеваний</w:t>
            </w:r>
          </w:p>
        </w:tc>
      </w:tr>
      <w:tr>
        <w:trPr/>
        <w:tc>
          <w:tcPr>
            <w:tcW w:w="855"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27</w:t>
            </w:r>
          </w:p>
        </w:tc>
        <w:tc>
          <w:tcPr>
            <w:tcW w:w="12596" w:type="dxa"/>
            <w:gridSpan w:val="10"/>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sz w:val="24"/>
                <w:szCs w:val="24"/>
              </w:rPr>
            </w:pPr>
            <w:r>
              <w:rPr>
                <w:rFonts w:cs="Liberation Serif" w:ascii="Liberation Serif" w:hAnsi="Liberation Serif"/>
                <w:sz w:val="24"/>
                <w:szCs w:val="24"/>
              </w:rPr>
              <w:t>Задача 11. Развитие технических и военно-прикладных видов спорта среди подростков и молодежи</w:t>
            </w:r>
          </w:p>
        </w:tc>
      </w:tr>
      <w:tr>
        <w:trPr/>
        <w:tc>
          <w:tcPr>
            <w:tcW w:w="855"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28</w:t>
            </w:r>
          </w:p>
        </w:tc>
        <w:tc>
          <w:tcPr>
            <w:tcW w:w="1125" w:type="dxa"/>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sz w:val="24"/>
                <w:szCs w:val="24"/>
              </w:rPr>
            </w:pPr>
            <w:r>
              <w:rPr>
                <w:rFonts w:cs="Liberation Serif" w:ascii="Liberation Serif" w:hAnsi="Liberation Serif"/>
                <w:sz w:val="24"/>
                <w:szCs w:val="24"/>
              </w:rPr>
              <w:t xml:space="preserve">Целевой         </w:t>
              <w:br/>
              <w:t>показатель 13</w:t>
            </w:r>
          </w:p>
        </w:tc>
        <w:tc>
          <w:tcPr>
            <w:tcW w:w="1843" w:type="dxa"/>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sz w:val="18"/>
                <w:szCs w:val="18"/>
              </w:rPr>
            </w:pPr>
            <w:r>
              <w:rPr>
                <w:rFonts w:cs="Liberation Serif" w:ascii="Liberation Serif" w:hAnsi="Liberation Serif"/>
                <w:sz w:val="18"/>
                <w:szCs w:val="18"/>
              </w:rPr>
              <w:t>Доля молодых граждан в возрасте 14-35 лет, занимающихся техническими и военно-прикладными видами спорта (%)</w:t>
            </w:r>
          </w:p>
        </w:tc>
        <w:tc>
          <w:tcPr>
            <w:tcW w:w="707"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22</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22</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23</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23</w:t>
            </w:r>
          </w:p>
        </w:tc>
        <w:tc>
          <w:tcPr>
            <w:tcW w:w="708"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23</w:t>
            </w:r>
          </w:p>
        </w:tc>
        <w:tc>
          <w:tcPr>
            <w:tcW w:w="710"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23</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23</w:t>
            </w:r>
          </w:p>
        </w:tc>
        <w:tc>
          <w:tcPr>
            <w:tcW w:w="4667" w:type="dxa"/>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sz w:val="24"/>
                <w:szCs w:val="24"/>
              </w:rPr>
            </w:pPr>
            <w:r>
              <w:rPr>
                <w:rFonts w:cs="Liberation Serif" w:ascii="Liberation Serif" w:hAnsi="Liberation Serif"/>
                <w:sz w:val="24"/>
                <w:szCs w:val="24"/>
              </w:rPr>
              <w:t>Количество молодых граждан в возрасте от 14 до 35 лет, занимающихся техническими и военно-прикладными видами спорта в МАУ «ЦТДиМ»</w:t>
            </w:r>
          </w:p>
        </w:tc>
      </w:tr>
      <w:tr>
        <w:trPr/>
        <w:tc>
          <w:tcPr>
            <w:tcW w:w="855"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29</w:t>
            </w:r>
          </w:p>
        </w:tc>
        <w:tc>
          <w:tcPr>
            <w:tcW w:w="12596" w:type="dxa"/>
            <w:gridSpan w:val="10"/>
            <w:tcBorders>
              <w:left w:val="single" w:sz="4" w:space="0" w:color="000000"/>
              <w:bottom w:val="single" w:sz="4" w:space="0" w:color="000000"/>
              <w:right w:val="single" w:sz="4" w:space="0" w:color="000000"/>
            </w:tcBorders>
          </w:tcPr>
          <w:p>
            <w:pPr>
              <w:pStyle w:val="Normal"/>
              <w:tabs>
                <w:tab w:val="clear" w:pos="708"/>
                <w:tab w:val="left" w:pos="4900" w:leader="none"/>
              </w:tabs>
              <w:spacing w:before="0" w:after="200"/>
              <w:ind w:firstLine="31"/>
              <w:jc w:val="both"/>
              <w:rPr>
                <w:rFonts w:ascii="Liberation Serif" w:hAnsi="Liberation Serif" w:eastAsia="TimesNewRomanPSMT" w:cs="Liberation Serif"/>
              </w:rPr>
            </w:pPr>
            <w:r>
              <w:rPr>
                <w:rFonts w:cs="Liberation Serif" w:ascii="Liberation Serif" w:hAnsi="Liberation Serif"/>
                <w:sz w:val="24"/>
                <w:szCs w:val="24"/>
              </w:rPr>
              <w:t>Задача 12. Р</w:t>
            </w:r>
            <w:r>
              <w:rPr>
                <w:rFonts w:cs="Liberation Serif" w:ascii="Liberation Serif" w:hAnsi="Liberation Serif"/>
              </w:rPr>
              <w:t xml:space="preserve">азвитие </w:t>
            </w:r>
            <w:r>
              <w:rPr>
                <w:rFonts w:cs="Liberation Serif" w:ascii="Liberation Serif" w:hAnsi="Liberation Serif"/>
                <w:bCs/>
                <w:color w:val="000000"/>
              </w:rPr>
              <w:t>гражданско-патриотического воспитания молодежи, содействие формированию правовых, культурных ценностей в молодежной среде, посредством привлечения молодежи к деятельности ВПК, мероприятий</w:t>
            </w:r>
          </w:p>
        </w:tc>
      </w:tr>
      <w:tr>
        <w:trPr/>
        <w:tc>
          <w:tcPr>
            <w:tcW w:w="855"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30</w:t>
            </w:r>
          </w:p>
        </w:tc>
        <w:tc>
          <w:tcPr>
            <w:tcW w:w="1125" w:type="dxa"/>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sz w:val="24"/>
                <w:szCs w:val="24"/>
              </w:rPr>
            </w:pPr>
            <w:r>
              <w:rPr>
                <w:rFonts w:cs="Liberation Serif" w:ascii="Liberation Serif" w:hAnsi="Liberation Serif"/>
                <w:sz w:val="24"/>
                <w:szCs w:val="24"/>
              </w:rPr>
              <w:t>Целевой показатель 14</w:t>
            </w:r>
          </w:p>
        </w:tc>
        <w:tc>
          <w:tcPr>
            <w:tcW w:w="1843" w:type="dxa"/>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sz w:val="18"/>
                <w:szCs w:val="18"/>
              </w:rPr>
            </w:pPr>
            <w:r>
              <w:rPr>
                <w:rFonts w:cs="Liberation Serif" w:ascii="Liberation Serif" w:hAnsi="Liberation Serif"/>
                <w:sz w:val="18"/>
                <w:szCs w:val="18"/>
              </w:rPr>
              <w:t>Доля молодых граждан в возрасте 14-35 лет, участвующих в деятельности патриотических молодежных объединений, (%)</w:t>
            </w:r>
          </w:p>
        </w:tc>
        <w:tc>
          <w:tcPr>
            <w:tcW w:w="707"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35</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35</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36</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36</w:t>
            </w:r>
          </w:p>
        </w:tc>
        <w:tc>
          <w:tcPr>
            <w:tcW w:w="708"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36</w:t>
            </w:r>
          </w:p>
        </w:tc>
        <w:tc>
          <w:tcPr>
            <w:tcW w:w="710"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36</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36</w:t>
            </w:r>
          </w:p>
        </w:tc>
        <w:tc>
          <w:tcPr>
            <w:tcW w:w="4667" w:type="dxa"/>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sz w:val="24"/>
                <w:szCs w:val="24"/>
              </w:rPr>
            </w:pPr>
            <w:r>
              <w:rPr>
                <w:rFonts w:cs="Liberation Serif" w:ascii="Liberation Serif" w:hAnsi="Liberation Serif"/>
                <w:sz w:val="24"/>
                <w:szCs w:val="24"/>
              </w:rPr>
              <w:t>Количество молодых граждан в возрасте от 14 до 35 лет, участвующих в деятельности патриотических молодежных объединений МАУ «ЦТДиМ»</w:t>
            </w:r>
          </w:p>
        </w:tc>
      </w:tr>
      <w:tr>
        <w:trPr/>
        <w:tc>
          <w:tcPr>
            <w:tcW w:w="855"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31</w:t>
            </w:r>
          </w:p>
        </w:tc>
        <w:tc>
          <w:tcPr>
            <w:tcW w:w="12596" w:type="dxa"/>
            <w:gridSpan w:val="10"/>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sz w:val="24"/>
                <w:szCs w:val="24"/>
              </w:rPr>
            </w:pPr>
            <w:r>
              <w:rPr>
                <w:rFonts w:cs="Liberation Serif" w:ascii="Liberation Serif" w:hAnsi="Liberation Serif"/>
                <w:sz w:val="24"/>
                <w:szCs w:val="24"/>
              </w:rPr>
              <w:t xml:space="preserve">Задача 13. </w:t>
            </w:r>
            <w:r>
              <w:rPr>
                <w:rFonts w:cs="Liberation Serif" w:ascii="Liberation Serif" w:hAnsi="Liberation Serif"/>
              </w:rPr>
              <w:t>Организация подготовки кадров и повышения квалификации специалистов, занимающихся патриотическим воспитанием</w:t>
            </w:r>
          </w:p>
        </w:tc>
      </w:tr>
      <w:tr>
        <w:trPr/>
        <w:tc>
          <w:tcPr>
            <w:tcW w:w="855"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32</w:t>
            </w:r>
          </w:p>
        </w:tc>
        <w:tc>
          <w:tcPr>
            <w:tcW w:w="1125" w:type="dxa"/>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sz w:val="24"/>
                <w:szCs w:val="24"/>
              </w:rPr>
            </w:pPr>
            <w:r>
              <w:rPr>
                <w:rFonts w:cs="Liberation Serif" w:ascii="Liberation Serif" w:hAnsi="Liberation Serif"/>
                <w:sz w:val="24"/>
                <w:szCs w:val="24"/>
              </w:rPr>
              <w:t>Целевой показатель 15</w:t>
            </w:r>
          </w:p>
        </w:tc>
        <w:tc>
          <w:tcPr>
            <w:tcW w:w="1843" w:type="dxa"/>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sz w:val="18"/>
                <w:szCs w:val="18"/>
              </w:rPr>
            </w:pPr>
            <w:r>
              <w:rPr>
                <w:rFonts w:cs="Liberation Serif" w:ascii="Liberation Serif" w:hAnsi="Liberation Serif"/>
                <w:sz w:val="18"/>
                <w:szCs w:val="18"/>
              </w:rPr>
              <w:t>Доля руководителей военно-патриотических клубов, прошедших курсы повышения квалификации (%)</w:t>
            </w:r>
          </w:p>
        </w:tc>
        <w:tc>
          <w:tcPr>
            <w:tcW w:w="707"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100</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100</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100</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100</w:t>
            </w:r>
          </w:p>
        </w:tc>
        <w:tc>
          <w:tcPr>
            <w:tcW w:w="708"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100</w:t>
            </w:r>
          </w:p>
        </w:tc>
        <w:tc>
          <w:tcPr>
            <w:tcW w:w="710"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100</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100</w:t>
            </w:r>
          </w:p>
        </w:tc>
        <w:tc>
          <w:tcPr>
            <w:tcW w:w="4667" w:type="dxa"/>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sz w:val="24"/>
                <w:szCs w:val="24"/>
              </w:rPr>
            </w:pPr>
            <w:r>
              <w:rPr>
                <w:rFonts w:cs="Liberation Serif" w:ascii="Liberation Serif" w:hAnsi="Liberation Serif"/>
                <w:sz w:val="24"/>
                <w:szCs w:val="24"/>
              </w:rPr>
              <w:t>Количество руководителей ВПК МАУ «ЦТДиМ», прошедших курсы повышения квалификации.</w:t>
            </w:r>
          </w:p>
        </w:tc>
      </w:tr>
      <w:tr>
        <w:trPr/>
        <w:tc>
          <w:tcPr>
            <w:tcW w:w="855"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33</w:t>
            </w:r>
          </w:p>
        </w:tc>
        <w:tc>
          <w:tcPr>
            <w:tcW w:w="12596" w:type="dxa"/>
            <w:gridSpan w:val="10"/>
            <w:tcBorders>
              <w:left w:val="single" w:sz="4" w:space="0" w:color="000000"/>
              <w:bottom w:val="single" w:sz="4" w:space="0" w:color="000000"/>
              <w:right w:val="single" w:sz="4" w:space="0" w:color="000000"/>
            </w:tcBorders>
          </w:tcPr>
          <w:p>
            <w:pPr>
              <w:pStyle w:val="Normal"/>
              <w:tabs>
                <w:tab w:val="clear" w:pos="708"/>
                <w:tab w:val="left" w:pos="4900" w:leader="none"/>
              </w:tabs>
              <w:spacing w:before="0" w:after="200"/>
              <w:ind w:left="-49"/>
              <w:jc w:val="both"/>
              <w:rPr>
                <w:rFonts w:ascii="Liberation Serif" w:hAnsi="Liberation Serif" w:cs="Liberation Serif"/>
              </w:rPr>
            </w:pPr>
            <w:r>
              <w:rPr>
                <w:rFonts w:cs="Liberation Serif" w:ascii="Liberation Serif" w:hAnsi="Liberation Serif"/>
                <w:sz w:val="24"/>
                <w:szCs w:val="24"/>
              </w:rPr>
              <w:t>Задача 14.</w:t>
            </w:r>
            <w:r>
              <w:rPr>
                <w:rFonts w:cs="Liberation Serif" w:ascii="Liberation Serif" w:hAnsi="Liberation Serif"/>
              </w:rPr>
              <w:t xml:space="preserve"> Проведение работы с неформальными молодежными объединениями, казачеством и другими общественными организациями, направленной на гармонизацию межнациональных, межконфессиональных отношений, профилактику экстремизма и укрепление толерантности</w:t>
            </w:r>
          </w:p>
        </w:tc>
      </w:tr>
      <w:tr>
        <w:trPr/>
        <w:tc>
          <w:tcPr>
            <w:tcW w:w="855"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34</w:t>
            </w:r>
          </w:p>
        </w:tc>
        <w:tc>
          <w:tcPr>
            <w:tcW w:w="1125" w:type="dxa"/>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sz w:val="24"/>
                <w:szCs w:val="24"/>
              </w:rPr>
            </w:pPr>
            <w:r>
              <w:rPr>
                <w:rFonts w:cs="Liberation Serif" w:ascii="Liberation Serif" w:hAnsi="Liberation Serif"/>
                <w:sz w:val="24"/>
                <w:szCs w:val="24"/>
              </w:rPr>
              <w:t xml:space="preserve">Целевой         </w:t>
              <w:br/>
              <w:t>показатель 16</w:t>
            </w:r>
          </w:p>
        </w:tc>
        <w:tc>
          <w:tcPr>
            <w:tcW w:w="1843" w:type="dxa"/>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sz w:val="18"/>
                <w:szCs w:val="18"/>
              </w:rPr>
            </w:pPr>
            <w:r>
              <w:rPr>
                <w:rFonts w:cs="Liberation Serif" w:ascii="Liberation Serif" w:hAnsi="Liberation Serif"/>
                <w:sz w:val="18"/>
                <w:szCs w:val="18"/>
              </w:rPr>
              <w:t>Доля молодежи в возрасте от 14 до 35, принявших участие в мероприятиях, направленных на гармонизацию межнациональных и межконфессиональных отношений, профилактику экстремизма и укрепления толерантности (%)</w:t>
            </w:r>
          </w:p>
        </w:tc>
        <w:tc>
          <w:tcPr>
            <w:tcW w:w="707"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35</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35</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36</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36</w:t>
            </w:r>
          </w:p>
        </w:tc>
        <w:tc>
          <w:tcPr>
            <w:tcW w:w="708"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36</w:t>
            </w:r>
          </w:p>
        </w:tc>
        <w:tc>
          <w:tcPr>
            <w:tcW w:w="710"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36</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36</w:t>
            </w:r>
          </w:p>
        </w:tc>
        <w:tc>
          <w:tcPr>
            <w:tcW w:w="4667" w:type="dxa"/>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rPr>
            </w:pPr>
            <w:r>
              <w:rPr>
                <w:rFonts w:cs="Liberation Serif" w:ascii="Liberation Serif" w:hAnsi="Liberation Serif"/>
              </w:rPr>
              <w:t>Количество молодых граждан в возрасте от 14 до 35, принявших участие в мероприятиях МАУ «ЦТДиМ», направленных на гармонизацию межнациональных и межконфессиональных отношений, профилактику экстремизма и укрепления толерантности</w:t>
            </w:r>
          </w:p>
        </w:tc>
      </w:tr>
      <w:tr>
        <w:trPr/>
        <w:tc>
          <w:tcPr>
            <w:tcW w:w="855"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35</w:t>
            </w:r>
          </w:p>
        </w:tc>
        <w:tc>
          <w:tcPr>
            <w:tcW w:w="1125" w:type="dxa"/>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sz w:val="24"/>
                <w:szCs w:val="24"/>
              </w:rPr>
            </w:pPr>
            <w:r>
              <w:rPr>
                <w:rFonts w:cs="Liberation Serif" w:ascii="Liberation Serif" w:hAnsi="Liberation Serif"/>
                <w:sz w:val="24"/>
                <w:szCs w:val="24"/>
              </w:rPr>
              <w:t>Целевой показатель 17</w:t>
            </w:r>
          </w:p>
        </w:tc>
        <w:tc>
          <w:tcPr>
            <w:tcW w:w="1843" w:type="dxa"/>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sz w:val="18"/>
                <w:szCs w:val="18"/>
              </w:rPr>
            </w:pPr>
            <w:r>
              <w:rPr>
                <w:rFonts w:cs="Liberation Serif" w:ascii="Liberation Serif" w:hAnsi="Liberation Serif"/>
                <w:sz w:val="18"/>
                <w:szCs w:val="18"/>
              </w:rPr>
              <w:t>Доля молодежи в возрасте от 14 до 35 лет, принявших участие в мероприятиях, направленных на поддержку казачества (%)</w:t>
            </w:r>
          </w:p>
        </w:tc>
        <w:tc>
          <w:tcPr>
            <w:tcW w:w="707"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7</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7</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7</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lang w:val="en-US"/>
              </w:rPr>
            </w:pPr>
            <w:r>
              <w:rPr>
                <w:rFonts w:cs="Liberation Serif" w:ascii="Liberation Serif" w:hAnsi="Liberation Serif"/>
                <w:sz w:val="24"/>
                <w:szCs w:val="24"/>
                <w:lang w:val="en-US"/>
              </w:rPr>
              <w:t>8</w:t>
            </w:r>
          </w:p>
        </w:tc>
        <w:tc>
          <w:tcPr>
            <w:tcW w:w="708"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lang w:val="en-US"/>
              </w:rPr>
            </w:pPr>
            <w:r>
              <w:rPr>
                <w:rFonts w:cs="Liberation Serif" w:ascii="Liberation Serif" w:hAnsi="Liberation Serif"/>
                <w:sz w:val="24"/>
                <w:szCs w:val="24"/>
                <w:lang w:val="en-US"/>
              </w:rPr>
              <w:t>8</w:t>
            </w:r>
          </w:p>
        </w:tc>
        <w:tc>
          <w:tcPr>
            <w:tcW w:w="710"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lang w:val="en-US"/>
              </w:rPr>
            </w:pPr>
            <w:r>
              <w:rPr>
                <w:rFonts w:cs="Liberation Serif" w:ascii="Liberation Serif" w:hAnsi="Liberation Serif"/>
                <w:sz w:val="24"/>
                <w:szCs w:val="24"/>
                <w:lang w:val="en-US"/>
              </w:rPr>
              <w:t>8</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lang w:val="en-US"/>
              </w:rPr>
            </w:pPr>
            <w:r>
              <w:rPr>
                <w:rFonts w:cs="Liberation Serif" w:ascii="Liberation Serif" w:hAnsi="Liberation Serif"/>
                <w:sz w:val="24"/>
                <w:szCs w:val="24"/>
                <w:lang w:val="en-US"/>
              </w:rPr>
              <w:t>9</w:t>
            </w:r>
          </w:p>
        </w:tc>
        <w:tc>
          <w:tcPr>
            <w:tcW w:w="4667" w:type="dxa"/>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rPr>
            </w:pPr>
            <w:r>
              <w:rPr>
                <w:rFonts w:cs="Liberation Serif" w:ascii="Liberation Serif" w:hAnsi="Liberation Serif"/>
              </w:rPr>
              <w:t>Количество молодых граждан в возрасте от 14 до 35 лет, принявших участие в мероприятиях, направленных на поддержку казачества</w:t>
            </w:r>
          </w:p>
        </w:tc>
      </w:tr>
      <w:tr>
        <w:trPr/>
        <w:tc>
          <w:tcPr>
            <w:tcW w:w="855" w:type="dxa"/>
            <w:tcBorders>
              <w:left w:val="single" w:sz="4" w:space="0" w:color="000000"/>
              <w:bottom w:val="single" w:sz="4" w:space="0" w:color="000000"/>
              <w:right w:val="single" w:sz="4" w:space="0" w:color="000000"/>
            </w:tcBorders>
            <w:shd w:fill="FFFFFF" w:val="clear"/>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36</w:t>
            </w:r>
          </w:p>
        </w:tc>
        <w:tc>
          <w:tcPr>
            <w:tcW w:w="12596" w:type="dxa"/>
            <w:gridSpan w:val="10"/>
            <w:tcBorders>
              <w:left w:val="single" w:sz="4" w:space="0" w:color="000000"/>
              <w:bottom w:val="single" w:sz="4" w:space="0" w:color="000000"/>
              <w:right w:val="single" w:sz="4" w:space="0" w:color="000000"/>
            </w:tcBorders>
            <w:shd w:fill="FFFFFF" w:val="clear"/>
          </w:tcPr>
          <w:p>
            <w:pPr>
              <w:pStyle w:val="ConsPlusCell"/>
              <w:tabs>
                <w:tab w:val="clear" w:pos="708"/>
                <w:tab w:val="left" w:pos="4900" w:leader="none"/>
              </w:tabs>
              <w:rPr>
                <w:rFonts w:ascii="Liberation Serif" w:hAnsi="Liberation Serif" w:cs="Liberation Serif"/>
              </w:rPr>
            </w:pPr>
            <w:r>
              <w:rPr>
                <w:rFonts w:cs="Times New Roman" w:ascii="Times New Roman" w:hAnsi="Times New Roman"/>
              </w:rPr>
              <w:t>Задача 15. Создание условий для реализации социально значимых инициатив в сфере патриотического воспитания граждан городского округа Красноуфимск</w:t>
            </w:r>
          </w:p>
        </w:tc>
      </w:tr>
      <w:tr>
        <w:trPr/>
        <w:tc>
          <w:tcPr>
            <w:tcW w:w="855" w:type="dxa"/>
            <w:tcBorders>
              <w:left w:val="single" w:sz="4" w:space="0" w:color="000000"/>
              <w:bottom w:val="single" w:sz="4" w:space="0" w:color="000000"/>
              <w:right w:val="single" w:sz="4" w:space="0" w:color="000000"/>
            </w:tcBorders>
            <w:shd w:fill="FFFFFF" w:val="clear"/>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37</w:t>
            </w:r>
          </w:p>
        </w:tc>
        <w:tc>
          <w:tcPr>
            <w:tcW w:w="1125" w:type="dxa"/>
            <w:tcBorders>
              <w:left w:val="single" w:sz="4" w:space="0" w:color="000000"/>
              <w:bottom w:val="single" w:sz="4" w:space="0" w:color="000000"/>
              <w:right w:val="single" w:sz="4" w:space="0" w:color="000000"/>
            </w:tcBorders>
            <w:shd w:fill="FFFFFF" w:val="clear"/>
          </w:tcPr>
          <w:p>
            <w:pPr>
              <w:pStyle w:val="ConsPlusCell"/>
              <w:tabs>
                <w:tab w:val="clear" w:pos="708"/>
                <w:tab w:val="left" w:pos="4900" w:leader="none"/>
              </w:tabs>
              <w:rPr>
                <w:rFonts w:ascii="Liberation Serif" w:hAnsi="Liberation Serif" w:cs="Liberation Serif"/>
                <w:sz w:val="24"/>
                <w:szCs w:val="24"/>
              </w:rPr>
            </w:pPr>
            <w:r>
              <w:rPr>
                <w:rFonts w:cs="Times New Roman" w:ascii="Times New Roman" w:hAnsi="Times New Roman"/>
                <w:sz w:val="24"/>
                <w:szCs w:val="24"/>
              </w:rPr>
              <w:t>Целевой показатель 18</w:t>
            </w:r>
          </w:p>
        </w:tc>
        <w:tc>
          <w:tcPr>
            <w:tcW w:w="1843" w:type="dxa"/>
            <w:tcBorders>
              <w:left w:val="single" w:sz="4" w:space="0" w:color="000000"/>
              <w:bottom w:val="single" w:sz="4" w:space="0" w:color="000000"/>
              <w:right w:val="single" w:sz="4" w:space="0" w:color="000000"/>
            </w:tcBorders>
            <w:shd w:fill="FFFFFF" w:val="clear"/>
          </w:tcPr>
          <w:p>
            <w:pPr>
              <w:pStyle w:val="ConsPlusCell"/>
              <w:tabs>
                <w:tab w:val="clear" w:pos="708"/>
                <w:tab w:val="left" w:pos="4900" w:leader="none"/>
              </w:tabs>
              <w:rPr>
                <w:rFonts w:ascii="Liberation Serif" w:hAnsi="Liberation Serif" w:cs="Liberation Serif"/>
                <w:sz w:val="18"/>
                <w:szCs w:val="18"/>
              </w:rPr>
            </w:pPr>
            <w:r>
              <w:rPr>
                <w:rFonts w:cs="Times New Roman" w:ascii="Times New Roman" w:hAnsi="Times New Roman"/>
                <w:sz w:val="18"/>
                <w:szCs w:val="18"/>
              </w:rPr>
              <w:t>Количество организованных КМБУ «Патриот» мероприятий в сфере патриотического воспитания граждан городского округа Красноуфимск в возрасте 18 лет и старше</w:t>
            </w:r>
          </w:p>
        </w:tc>
        <w:tc>
          <w:tcPr>
            <w:tcW w:w="707" w:type="dxa"/>
            <w:tcBorders>
              <w:left w:val="single" w:sz="4" w:space="0" w:color="000000"/>
              <w:bottom w:val="single" w:sz="4" w:space="0" w:color="000000"/>
              <w:right w:val="single" w:sz="4" w:space="0" w:color="000000"/>
            </w:tcBorders>
            <w:shd w:fill="FFFFFF" w:val="clear"/>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0</w:t>
            </w:r>
          </w:p>
        </w:tc>
        <w:tc>
          <w:tcPr>
            <w:tcW w:w="709" w:type="dxa"/>
            <w:tcBorders>
              <w:left w:val="single" w:sz="4" w:space="0" w:color="000000"/>
              <w:bottom w:val="single" w:sz="4" w:space="0" w:color="000000"/>
              <w:right w:val="single" w:sz="4" w:space="0" w:color="000000"/>
            </w:tcBorders>
            <w:shd w:fill="FFFFFF" w:val="clear"/>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0</w:t>
            </w:r>
          </w:p>
        </w:tc>
        <w:tc>
          <w:tcPr>
            <w:tcW w:w="709" w:type="dxa"/>
            <w:tcBorders>
              <w:left w:val="single" w:sz="4" w:space="0" w:color="000000"/>
              <w:bottom w:val="single" w:sz="4" w:space="0" w:color="000000"/>
              <w:right w:val="single" w:sz="4" w:space="0" w:color="000000"/>
            </w:tcBorders>
            <w:shd w:fill="FFFFFF" w:val="clear"/>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3</w:t>
            </w:r>
          </w:p>
        </w:tc>
        <w:tc>
          <w:tcPr>
            <w:tcW w:w="709" w:type="dxa"/>
            <w:tcBorders>
              <w:left w:val="single" w:sz="4" w:space="0" w:color="000000"/>
              <w:bottom w:val="single" w:sz="4" w:space="0" w:color="000000"/>
              <w:right w:val="single" w:sz="4" w:space="0" w:color="000000"/>
            </w:tcBorders>
            <w:shd w:fill="FFFFFF" w:val="clear"/>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4</w:t>
            </w:r>
          </w:p>
        </w:tc>
        <w:tc>
          <w:tcPr>
            <w:tcW w:w="708" w:type="dxa"/>
            <w:tcBorders>
              <w:left w:val="single" w:sz="4" w:space="0" w:color="000000"/>
              <w:bottom w:val="single" w:sz="4" w:space="0" w:color="000000"/>
              <w:right w:val="single" w:sz="4" w:space="0" w:color="000000"/>
            </w:tcBorders>
            <w:shd w:fill="FFFFFF" w:val="clear"/>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4</w:t>
            </w:r>
          </w:p>
        </w:tc>
        <w:tc>
          <w:tcPr>
            <w:tcW w:w="710" w:type="dxa"/>
            <w:tcBorders>
              <w:left w:val="single" w:sz="4" w:space="0" w:color="000000"/>
              <w:bottom w:val="single" w:sz="4" w:space="0" w:color="000000"/>
              <w:right w:val="single" w:sz="4" w:space="0" w:color="000000"/>
            </w:tcBorders>
            <w:shd w:fill="FFFFFF" w:val="clear"/>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4</w:t>
            </w:r>
          </w:p>
        </w:tc>
        <w:tc>
          <w:tcPr>
            <w:tcW w:w="709" w:type="dxa"/>
            <w:tcBorders>
              <w:left w:val="single" w:sz="4" w:space="0" w:color="000000"/>
              <w:bottom w:val="single" w:sz="4" w:space="0" w:color="000000"/>
              <w:right w:val="single" w:sz="4" w:space="0" w:color="000000"/>
            </w:tcBorders>
            <w:shd w:fill="FFFFFF" w:val="clear"/>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4</w:t>
            </w:r>
          </w:p>
        </w:tc>
        <w:tc>
          <w:tcPr>
            <w:tcW w:w="4667" w:type="dxa"/>
            <w:tcBorders>
              <w:left w:val="single" w:sz="4" w:space="0" w:color="000000"/>
              <w:bottom w:val="single" w:sz="4" w:space="0" w:color="000000"/>
              <w:right w:val="single" w:sz="4" w:space="0" w:color="000000"/>
            </w:tcBorders>
            <w:shd w:fill="FFFFFF" w:val="clear"/>
          </w:tcPr>
          <w:p>
            <w:pPr>
              <w:pStyle w:val="ConsPlusCell"/>
              <w:tabs>
                <w:tab w:val="clear" w:pos="708"/>
                <w:tab w:val="left" w:pos="4900" w:leader="none"/>
              </w:tabs>
              <w:rPr>
                <w:rFonts w:ascii="Liberation Serif" w:hAnsi="Liberation Serif" w:cs="Liberation Serif"/>
                <w:sz w:val="18"/>
                <w:szCs w:val="18"/>
              </w:rPr>
            </w:pPr>
            <w:r>
              <w:rPr>
                <w:rFonts w:cs="Liberation Serif" w:ascii="Liberation Serif" w:hAnsi="Liberation Serif"/>
                <w:sz w:val="18"/>
                <w:szCs w:val="18"/>
              </w:rPr>
              <w:t>Количество организованных КМБУ «Патриот» мероприятий в сфере патриотического воспитания граждан городского округа Красноуфимск в возрасте 18 лет и старше</w:t>
            </w:r>
          </w:p>
        </w:tc>
      </w:tr>
      <w:tr>
        <w:trPr/>
        <w:tc>
          <w:tcPr>
            <w:tcW w:w="855" w:type="dxa"/>
            <w:tcBorders>
              <w:left w:val="single" w:sz="4" w:space="0" w:color="000000"/>
              <w:bottom w:val="single" w:sz="4" w:space="0" w:color="000000"/>
              <w:right w:val="single" w:sz="4" w:space="0" w:color="000000"/>
            </w:tcBorders>
            <w:shd w:fill="FFFFFF" w:val="clear"/>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38</w:t>
            </w:r>
          </w:p>
        </w:tc>
        <w:tc>
          <w:tcPr>
            <w:tcW w:w="1125" w:type="dxa"/>
            <w:tcBorders>
              <w:left w:val="single" w:sz="4" w:space="0" w:color="000000"/>
              <w:bottom w:val="single" w:sz="4" w:space="0" w:color="000000"/>
              <w:right w:val="single" w:sz="4" w:space="0" w:color="000000"/>
            </w:tcBorders>
            <w:shd w:fill="FFFFFF" w:val="clear"/>
          </w:tcPr>
          <w:p>
            <w:pPr>
              <w:pStyle w:val="ConsPlusCell"/>
              <w:tabs>
                <w:tab w:val="clear" w:pos="708"/>
                <w:tab w:val="left" w:pos="4900" w:leader="none"/>
              </w:tabs>
              <w:rPr>
                <w:rFonts w:ascii="Liberation Serif" w:hAnsi="Liberation Serif" w:cs="Liberation Serif"/>
                <w:sz w:val="24"/>
                <w:szCs w:val="24"/>
              </w:rPr>
            </w:pPr>
            <w:r>
              <w:rPr>
                <w:rFonts w:cs="Times New Roman" w:ascii="Times New Roman" w:hAnsi="Times New Roman"/>
                <w:sz w:val="24"/>
                <w:szCs w:val="24"/>
              </w:rPr>
              <w:t>Целевой показатель 19</w:t>
            </w:r>
          </w:p>
        </w:tc>
        <w:tc>
          <w:tcPr>
            <w:tcW w:w="1843" w:type="dxa"/>
            <w:tcBorders>
              <w:left w:val="single" w:sz="4" w:space="0" w:color="000000"/>
              <w:bottom w:val="single" w:sz="4" w:space="0" w:color="000000"/>
              <w:right w:val="single" w:sz="4" w:space="0" w:color="000000"/>
            </w:tcBorders>
            <w:shd w:fill="FFFFFF" w:val="clear"/>
          </w:tcPr>
          <w:p>
            <w:pPr>
              <w:pStyle w:val="ConsPlusCell"/>
              <w:tabs>
                <w:tab w:val="clear" w:pos="708"/>
                <w:tab w:val="left" w:pos="4900" w:leader="none"/>
              </w:tabs>
              <w:rPr>
                <w:rFonts w:ascii="Liberation Serif" w:hAnsi="Liberation Serif" w:cs="Liberation Serif"/>
                <w:sz w:val="18"/>
                <w:szCs w:val="18"/>
              </w:rPr>
            </w:pPr>
            <w:r>
              <w:rPr>
                <w:rFonts w:cs="Times New Roman" w:ascii="Times New Roman" w:hAnsi="Times New Roman"/>
                <w:sz w:val="18"/>
                <w:szCs w:val="18"/>
              </w:rPr>
              <w:t>Доля граждан в возрасте 18 лет и старше, участвующих в мероприятиях по патриотическому воспитанию, организованных КМБУ «Патриот» (%)</w:t>
            </w:r>
          </w:p>
        </w:tc>
        <w:tc>
          <w:tcPr>
            <w:tcW w:w="707" w:type="dxa"/>
            <w:tcBorders>
              <w:left w:val="single" w:sz="4" w:space="0" w:color="000000"/>
              <w:bottom w:val="single" w:sz="4" w:space="0" w:color="000000"/>
              <w:right w:val="single" w:sz="4" w:space="0" w:color="000000"/>
            </w:tcBorders>
            <w:shd w:fill="FFFFFF" w:val="clear"/>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0</w:t>
            </w:r>
          </w:p>
        </w:tc>
        <w:tc>
          <w:tcPr>
            <w:tcW w:w="709" w:type="dxa"/>
            <w:tcBorders>
              <w:left w:val="single" w:sz="4" w:space="0" w:color="000000"/>
              <w:bottom w:val="single" w:sz="4" w:space="0" w:color="000000"/>
              <w:right w:val="single" w:sz="4" w:space="0" w:color="000000"/>
            </w:tcBorders>
            <w:shd w:fill="FFFFFF" w:val="clear"/>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0</w:t>
            </w:r>
          </w:p>
        </w:tc>
        <w:tc>
          <w:tcPr>
            <w:tcW w:w="709" w:type="dxa"/>
            <w:tcBorders>
              <w:left w:val="single" w:sz="4" w:space="0" w:color="000000"/>
              <w:bottom w:val="single" w:sz="4" w:space="0" w:color="000000"/>
              <w:right w:val="single" w:sz="4" w:space="0" w:color="000000"/>
            </w:tcBorders>
            <w:shd w:fill="FFFFFF" w:val="clear"/>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10</w:t>
            </w:r>
          </w:p>
        </w:tc>
        <w:tc>
          <w:tcPr>
            <w:tcW w:w="709" w:type="dxa"/>
            <w:tcBorders>
              <w:left w:val="single" w:sz="4" w:space="0" w:color="000000"/>
              <w:bottom w:val="single" w:sz="4" w:space="0" w:color="000000"/>
              <w:right w:val="single" w:sz="4" w:space="0" w:color="000000"/>
            </w:tcBorders>
            <w:shd w:fill="FFFFFF" w:val="clear"/>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11</w:t>
            </w:r>
          </w:p>
        </w:tc>
        <w:tc>
          <w:tcPr>
            <w:tcW w:w="708" w:type="dxa"/>
            <w:tcBorders>
              <w:left w:val="single" w:sz="4" w:space="0" w:color="000000"/>
              <w:bottom w:val="single" w:sz="4" w:space="0" w:color="000000"/>
              <w:right w:val="single" w:sz="4" w:space="0" w:color="000000"/>
            </w:tcBorders>
            <w:shd w:fill="FFFFFF" w:val="clear"/>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11</w:t>
            </w:r>
          </w:p>
        </w:tc>
        <w:tc>
          <w:tcPr>
            <w:tcW w:w="710" w:type="dxa"/>
            <w:tcBorders>
              <w:left w:val="single" w:sz="4" w:space="0" w:color="000000"/>
              <w:bottom w:val="single" w:sz="4" w:space="0" w:color="000000"/>
              <w:right w:val="single" w:sz="4" w:space="0" w:color="000000"/>
            </w:tcBorders>
            <w:shd w:fill="FFFFFF" w:val="clear"/>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12</w:t>
            </w:r>
          </w:p>
        </w:tc>
        <w:tc>
          <w:tcPr>
            <w:tcW w:w="709" w:type="dxa"/>
            <w:tcBorders>
              <w:left w:val="single" w:sz="4" w:space="0" w:color="000000"/>
              <w:bottom w:val="single" w:sz="4" w:space="0" w:color="000000"/>
              <w:right w:val="single" w:sz="4" w:space="0" w:color="000000"/>
            </w:tcBorders>
            <w:shd w:fill="FFFFFF" w:val="clear"/>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12</w:t>
            </w:r>
          </w:p>
        </w:tc>
        <w:tc>
          <w:tcPr>
            <w:tcW w:w="4667" w:type="dxa"/>
            <w:tcBorders>
              <w:left w:val="single" w:sz="4" w:space="0" w:color="000000"/>
              <w:bottom w:val="single" w:sz="4" w:space="0" w:color="000000"/>
              <w:right w:val="single" w:sz="4" w:space="0" w:color="000000"/>
            </w:tcBorders>
            <w:shd w:fill="FFFFFF" w:val="clear"/>
          </w:tcPr>
          <w:p>
            <w:pPr>
              <w:pStyle w:val="ConsPlusCell"/>
              <w:tabs>
                <w:tab w:val="clear" w:pos="708"/>
                <w:tab w:val="left" w:pos="4900" w:leader="none"/>
              </w:tabs>
              <w:rPr>
                <w:rFonts w:ascii="Liberation Serif" w:hAnsi="Liberation Serif" w:cs="Liberation Serif"/>
                <w:sz w:val="18"/>
                <w:szCs w:val="18"/>
              </w:rPr>
            </w:pPr>
            <w:r>
              <w:rPr>
                <w:rFonts w:cs="Liberation Serif" w:ascii="Liberation Serif" w:hAnsi="Liberation Serif"/>
                <w:sz w:val="18"/>
                <w:szCs w:val="18"/>
              </w:rPr>
              <w:t xml:space="preserve">Количество граждан </w:t>
            </w:r>
            <w:r>
              <w:rPr>
                <w:rFonts w:cs="Times New Roman" w:ascii="Times New Roman" w:hAnsi="Times New Roman"/>
                <w:sz w:val="18"/>
                <w:szCs w:val="18"/>
              </w:rPr>
              <w:t xml:space="preserve"> в возрасте 18 лет и старше</w:t>
            </w:r>
            <w:r>
              <w:rPr>
                <w:rFonts w:cs="Liberation Serif" w:ascii="Liberation Serif" w:hAnsi="Liberation Serif"/>
                <w:sz w:val="18"/>
                <w:szCs w:val="18"/>
              </w:rPr>
              <w:t xml:space="preserve">, участвующих в мероприятиях по патриотическому воспитанию, </w:t>
            </w:r>
            <w:r>
              <w:rPr>
                <w:rFonts w:cs="Times New Roman" w:ascii="Times New Roman" w:hAnsi="Times New Roman"/>
                <w:sz w:val="18"/>
                <w:szCs w:val="18"/>
              </w:rPr>
              <w:t>организованных КМБУ «Патриот»</w:t>
            </w:r>
          </w:p>
        </w:tc>
      </w:tr>
      <w:tr>
        <w:trPr/>
        <w:tc>
          <w:tcPr>
            <w:tcW w:w="855"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39</w:t>
            </w:r>
          </w:p>
        </w:tc>
        <w:tc>
          <w:tcPr>
            <w:tcW w:w="12596" w:type="dxa"/>
            <w:gridSpan w:val="10"/>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sz w:val="24"/>
                <w:szCs w:val="24"/>
              </w:rPr>
            </w:pPr>
            <w:r>
              <w:rPr>
                <w:rFonts w:cs="Liberation Serif" w:ascii="Liberation Serif" w:hAnsi="Liberation Serif"/>
                <w:b/>
                <w:sz w:val="24"/>
                <w:szCs w:val="24"/>
              </w:rPr>
              <w:t>ПОДПРОГРАММА 3 «Обеспечение реализации муниципальной программы «Развитие молодежной политики в    городском округе Красноуфимск»</w:t>
            </w:r>
          </w:p>
        </w:tc>
      </w:tr>
      <w:tr>
        <w:trPr/>
        <w:tc>
          <w:tcPr>
            <w:tcW w:w="855"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40</w:t>
            </w:r>
          </w:p>
        </w:tc>
        <w:tc>
          <w:tcPr>
            <w:tcW w:w="12596" w:type="dxa"/>
            <w:gridSpan w:val="10"/>
            <w:tcBorders>
              <w:left w:val="single" w:sz="4" w:space="0" w:color="000000"/>
              <w:bottom w:val="single" w:sz="4" w:space="0" w:color="000000"/>
              <w:right w:val="single" w:sz="4" w:space="0" w:color="000000"/>
            </w:tcBorders>
          </w:tcPr>
          <w:p>
            <w:pPr>
              <w:pStyle w:val="ConsPlusCell"/>
              <w:tabs>
                <w:tab w:val="clear" w:pos="708"/>
                <w:tab w:val="left" w:pos="4900" w:leader="none"/>
              </w:tabs>
              <w:jc w:val="both"/>
              <w:rPr>
                <w:rFonts w:ascii="Liberation Serif" w:hAnsi="Liberation Serif" w:cs="Liberation Serif"/>
                <w:sz w:val="24"/>
                <w:szCs w:val="24"/>
              </w:rPr>
            </w:pPr>
            <w:r>
              <w:rPr>
                <w:rFonts w:cs="Liberation Serif" w:ascii="Liberation Serif" w:hAnsi="Liberation Serif"/>
                <w:sz w:val="24"/>
                <w:szCs w:val="24"/>
              </w:rPr>
              <w:t>Цель 3 Осуществление мероприятий по социальной местной молодежной политике на территории муниципального образования Красноуфимск в том числе: осуществление комплекса мер по созданию социально-экономических, правовых организационных условий и гарантий для социального становления и развития молодого поколения.</w:t>
            </w:r>
          </w:p>
        </w:tc>
      </w:tr>
      <w:tr>
        <w:trPr/>
        <w:tc>
          <w:tcPr>
            <w:tcW w:w="855"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41</w:t>
            </w:r>
          </w:p>
        </w:tc>
        <w:tc>
          <w:tcPr>
            <w:tcW w:w="12596" w:type="dxa"/>
            <w:gridSpan w:val="10"/>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sz w:val="24"/>
                <w:szCs w:val="24"/>
              </w:rPr>
            </w:pPr>
            <w:r>
              <w:rPr>
                <w:rFonts w:cs="Liberation Serif" w:ascii="Liberation Serif" w:hAnsi="Liberation Serif"/>
                <w:sz w:val="24"/>
                <w:szCs w:val="24"/>
              </w:rPr>
              <w:t xml:space="preserve">Задача 16.  </w:t>
            </w:r>
            <w:r>
              <w:rPr>
                <w:rFonts w:cs="Liberation Serif" w:ascii="Liberation Serif" w:hAnsi="Liberation Serif"/>
              </w:rPr>
              <w:t>Поддержка и дальнейшее развитие системы работы с детьми, подростками и молодежью по месту жительства</w:t>
            </w:r>
          </w:p>
        </w:tc>
      </w:tr>
      <w:tr>
        <w:trPr>
          <w:trHeight w:val="418" w:hRule="atLeast"/>
        </w:trPr>
        <w:tc>
          <w:tcPr>
            <w:tcW w:w="855"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42</w:t>
            </w:r>
          </w:p>
        </w:tc>
        <w:tc>
          <w:tcPr>
            <w:tcW w:w="1125" w:type="dxa"/>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sz w:val="24"/>
                <w:szCs w:val="24"/>
              </w:rPr>
            </w:pPr>
            <w:r>
              <w:rPr>
                <w:rFonts w:cs="Liberation Serif" w:ascii="Liberation Serif" w:hAnsi="Liberation Serif"/>
                <w:sz w:val="24"/>
                <w:szCs w:val="24"/>
              </w:rPr>
              <w:t xml:space="preserve">Целевой         </w:t>
              <w:br/>
              <w:t>показатель 20</w:t>
            </w:r>
          </w:p>
        </w:tc>
        <w:tc>
          <w:tcPr>
            <w:tcW w:w="1843" w:type="dxa"/>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sz w:val="18"/>
                <w:szCs w:val="18"/>
              </w:rPr>
            </w:pPr>
            <w:r>
              <w:rPr>
                <w:rFonts w:cs="Liberation Serif" w:ascii="Liberation Serif" w:hAnsi="Liberation Serif"/>
                <w:sz w:val="18"/>
                <w:szCs w:val="18"/>
              </w:rPr>
              <w:t>Количество молодежи в возрасте от 14 до 35 лет, посещающих клубы, вовлеченных в клубные мероприятия и инновационные проекты (программы) досуговой деятельности в клубах (чел.)</w:t>
            </w:r>
          </w:p>
        </w:tc>
        <w:tc>
          <w:tcPr>
            <w:tcW w:w="707" w:type="dxa"/>
            <w:tcBorders>
              <w:left w:val="single" w:sz="4" w:space="0" w:color="000000"/>
              <w:bottom w:val="single" w:sz="4" w:space="0" w:color="000000"/>
              <w:right w:val="single" w:sz="4" w:space="0" w:color="000000"/>
            </w:tcBorders>
          </w:tcPr>
          <w:p>
            <w:pPr>
              <w:pStyle w:val="Normal"/>
              <w:tabs>
                <w:tab w:val="clear" w:pos="708"/>
                <w:tab w:val="left" w:pos="4900" w:leader="none"/>
              </w:tabs>
              <w:spacing w:before="0" w:after="200"/>
              <w:jc w:val="center"/>
              <w:rPr>
                <w:rFonts w:ascii="Liberation Serif" w:hAnsi="Liberation Serif" w:cs="Liberation Serif"/>
              </w:rPr>
            </w:pPr>
            <w:r>
              <w:rPr>
                <w:rFonts w:cs="Liberation Serif" w:ascii="Liberation Serif" w:hAnsi="Liberation Serif"/>
              </w:rPr>
              <w:t>3700</w:t>
            </w:r>
          </w:p>
        </w:tc>
        <w:tc>
          <w:tcPr>
            <w:tcW w:w="709" w:type="dxa"/>
            <w:tcBorders>
              <w:left w:val="single" w:sz="4" w:space="0" w:color="000000"/>
              <w:bottom w:val="single" w:sz="4" w:space="0" w:color="000000"/>
              <w:right w:val="single" w:sz="4" w:space="0" w:color="000000"/>
            </w:tcBorders>
          </w:tcPr>
          <w:p>
            <w:pPr>
              <w:pStyle w:val="Normal"/>
              <w:tabs>
                <w:tab w:val="clear" w:pos="708"/>
                <w:tab w:val="left" w:pos="4900" w:leader="none"/>
              </w:tabs>
              <w:spacing w:before="0" w:after="200"/>
              <w:jc w:val="center"/>
              <w:rPr>
                <w:rFonts w:ascii="Liberation Serif" w:hAnsi="Liberation Serif" w:cs="Liberation Serif"/>
              </w:rPr>
            </w:pPr>
            <w:r>
              <w:rPr>
                <w:rFonts w:cs="Liberation Serif" w:ascii="Liberation Serif" w:hAnsi="Liberation Serif"/>
              </w:rPr>
              <w:t>3700</w:t>
            </w:r>
          </w:p>
        </w:tc>
        <w:tc>
          <w:tcPr>
            <w:tcW w:w="709" w:type="dxa"/>
            <w:tcBorders>
              <w:left w:val="single" w:sz="4" w:space="0" w:color="000000"/>
              <w:bottom w:val="single" w:sz="4" w:space="0" w:color="000000"/>
              <w:right w:val="single" w:sz="4" w:space="0" w:color="000000"/>
            </w:tcBorders>
          </w:tcPr>
          <w:p>
            <w:pPr>
              <w:pStyle w:val="Normal"/>
              <w:tabs>
                <w:tab w:val="clear" w:pos="708"/>
                <w:tab w:val="left" w:pos="4900" w:leader="none"/>
              </w:tabs>
              <w:spacing w:before="0" w:after="200"/>
              <w:jc w:val="center"/>
              <w:rPr>
                <w:rFonts w:ascii="Liberation Serif" w:hAnsi="Liberation Serif" w:cs="Liberation Serif"/>
              </w:rPr>
            </w:pPr>
            <w:r>
              <w:rPr>
                <w:rFonts w:cs="Liberation Serif" w:ascii="Liberation Serif" w:hAnsi="Liberation Serif"/>
              </w:rPr>
              <w:t>3</w:t>
            </w:r>
            <w:r>
              <w:rPr>
                <w:rFonts w:cs="Liberation Serif" w:ascii="Liberation Serif" w:hAnsi="Liberation Serif"/>
                <w:lang w:val="en-US"/>
              </w:rPr>
              <w:t>8</w:t>
            </w:r>
            <w:r>
              <w:rPr>
                <w:rFonts w:cs="Liberation Serif" w:ascii="Liberation Serif" w:hAnsi="Liberation Serif"/>
              </w:rPr>
              <w:t>00</w:t>
            </w:r>
          </w:p>
        </w:tc>
        <w:tc>
          <w:tcPr>
            <w:tcW w:w="709" w:type="dxa"/>
            <w:tcBorders>
              <w:left w:val="single" w:sz="4" w:space="0" w:color="000000"/>
              <w:bottom w:val="single" w:sz="4" w:space="0" w:color="000000"/>
              <w:right w:val="single" w:sz="4" w:space="0" w:color="000000"/>
            </w:tcBorders>
          </w:tcPr>
          <w:p>
            <w:pPr>
              <w:pStyle w:val="Normal"/>
              <w:tabs>
                <w:tab w:val="clear" w:pos="708"/>
                <w:tab w:val="left" w:pos="4900" w:leader="none"/>
              </w:tabs>
              <w:spacing w:before="0" w:after="200"/>
              <w:jc w:val="center"/>
              <w:rPr>
                <w:rFonts w:ascii="Liberation Serif" w:hAnsi="Liberation Serif" w:cs="Liberation Serif"/>
              </w:rPr>
            </w:pPr>
            <w:r>
              <w:rPr>
                <w:rFonts w:cs="Liberation Serif" w:ascii="Liberation Serif" w:hAnsi="Liberation Serif"/>
              </w:rPr>
              <w:t>3</w:t>
            </w:r>
            <w:r>
              <w:rPr>
                <w:rFonts w:cs="Liberation Serif" w:ascii="Liberation Serif" w:hAnsi="Liberation Serif"/>
                <w:lang w:val="en-US"/>
              </w:rPr>
              <w:t>8</w:t>
            </w:r>
            <w:r>
              <w:rPr>
                <w:rFonts w:cs="Liberation Serif" w:ascii="Liberation Serif" w:hAnsi="Liberation Serif"/>
              </w:rPr>
              <w:t>00</w:t>
            </w:r>
          </w:p>
        </w:tc>
        <w:tc>
          <w:tcPr>
            <w:tcW w:w="708" w:type="dxa"/>
            <w:tcBorders>
              <w:left w:val="single" w:sz="4" w:space="0" w:color="000000"/>
              <w:bottom w:val="single" w:sz="4" w:space="0" w:color="000000"/>
              <w:right w:val="single" w:sz="4" w:space="0" w:color="000000"/>
            </w:tcBorders>
          </w:tcPr>
          <w:p>
            <w:pPr>
              <w:pStyle w:val="Normal"/>
              <w:tabs>
                <w:tab w:val="clear" w:pos="708"/>
                <w:tab w:val="left" w:pos="4900" w:leader="none"/>
              </w:tabs>
              <w:spacing w:before="0" w:after="200"/>
              <w:jc w:val="center"/>
              <w:rPr>
                <w:rFonts w:ascii="Liberation Serif" w:hAnsi="Liberation Serif" w:cs="Liberation Serif"/>
              </w:rPr>
            </w:pPr>
            <w:r>
              <w:rPr>
                <w:rFonts w:cs="Liberation Serif" w:ascii="Liberation Serif" w:hAnsi="Liberation Serif"/>
              </w:rPr>
              <w:t>3</w:t>
            </w:r>
            <w:r>
              <w:rPr>
                <w:rFonts w:cs="Liberation Serif" w:ascii="Liberation Serif" w:hAnsi="Liberation Serif"/>
                <w:lang w:val="en-US"/>
              </w:rPr>
              <w:t>9</w:t>
            </w:r>
            <w:r>
              <w:rPr>
                <w:rFonts w:cs="Liberation Serif" w:ascii="Liberation Serif" w:hAnsi="Liberation Serif"/>
              </w:rPr>
              <w:t>00</w:t>
            </w:r>
          </w:p>
        </w:tc>
        <w:tc>
          <w:tcPr>
            <w:tcW w:w="710"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Cs w:val="24"/>
              </w:rPr>
            </w:pPr>
            <w:r>
              <w:rPr>
                <w:rFonts w:cs="Liberation Serif" w:ascii="Liberation Serif" w:hAnsi="Liberation Serif"/>
                <w:szCs w:val="24"/>
              </w:rPr>
              <w:t>3</w:t>
            </w:r>
            <w:r>
              <w:rPr>
                <w:rFonts w:cs="Liberation Serif" w:ascii="Liberation Serif" w:hAnsi="Liberation Serif"/>
                <w:szCs w:val="24"/>
                <w:lang w:val="en-US"/>
              </w:rPr>
              <w:t>9</w:t>
            </w:r>
            <w:r>
              <w:rPr>
                <w:rFonts w:cs="Liberation Serif" w:ascii="Liberation Serif" w:hAnsi="Liberation Serif"/>
                <w:szCs w:val="24"/>
              </w:rPr>
              <w:t>00</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Cs w:val="24"/>
              </w:rPr>
            </w:pPr>
            <w:r>
              <w:rPr>
                <w:rFonts w:cs="Liberation Serif" w:ascii="Liberation Serif" w:hAnsi="Liberation Serif"/>
                <w:szCs w:val="24"/>
                <w:lang w:val="en-US"/>
              </w:rPr>
              <w:t>40</w:t>
            </w:r>
            <w:r>
              <w:rPr>
                <w:rFonts w:cs="Liberation Serif" w:ascii="Liberation Serif" w:hAnsi="Liberation Serif"/>
                <w:szCs w:val="24"/>
              </w:rPr>
              <w:t>00</w:t>
            </w:r>
          </w:p>
        </w:tc>
        <w:tc>
          <w:tcPr>
            <w:tcW w:w="4667" w:type="dxa"/>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sz w:val="24"/>
                <w:szCs w:val="24"/>
              </w:rPr>
            </w:pPr>
            <w:r>
              <w:rPr>
                <w:rFonts w:cs="Liberation Serif" w:ascii="Liberation Serif" w:hAnsi="Liberation Serif"/>
                <w:sz w:val="24"/>
                <w:szCs w:val="24"/>
              </w:rPr>
              <w:t>Количество молодых граждан в возрасте от 14 до 35 лет, посещающих клубы, вовлеченных в клубные мероприятия и инновационные проекты (программы) досуговой деятельности в клубах МАУ «ЦТДиМ»</w:t>
            </w:r>
          </w:p>
        </w:tc>
      </w:tr>
      <w:tr>
        <w:trPr/>
        <w:tc>
          <w:tcPr>
            <w:tcW w:w="855"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43</w:t>
            </w:r>
          </w:p>
        </w:tc>
        <w:tc>
          <w:tcPr>
            <w:tcW w:w="1125" w:type="dxa"/>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sz w:val="24"/>
                <w:szCs w:val="24"/>
              </w:rPr>
            </w:pPr>
            <w:r>
              <w:rPr>
                <w:rFonts w:cs="Liberation Serif" w:ascii="Liberation Serif" w:hAnsi="Liberation Serif"/>
                <w:sz w:val="24"/>
                <w:szCs w:val="24"/>
              </w:rPr>
              <w:t xml:space="preserve">Целевой         </w:t>
              <w:br/>
              <w:t>показатель 21</w:t>
            </w:r>
          </w:p>
        </w:tc>
        <w:tc>
          <w:tcPr>
            <w:tcW w:w="1843" w:type="dxa"/>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sz w:val="18"/>
                <w:szCs w:val="18"/>
              </w:rPr>
            </w:pPr>
            <w:r>
              <w:rPr>
                <w:rFonts w:cs="Liberation Serif" w:ascii="Liberation Serif" w:hAnsi="Liberation Serif"/>
                <w:sz w:val="18"/>
                <w:szCs w:val="18"/>
              </w:rPr>
              <w:t>Доля клубов по месту жительства, клубов патриотической направленности, улучшивших учебно-материальные условия (%)</w:t>
            </w:r>
          </w:p>
        </w:tc>
        <w:tc>
          <w:tcPr>
            <w:tcW w:w="707"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75</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75</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75</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75</w:t>
            </w:r>
          </w:p>
        </w:tc>
        <w:tc>
          <w:tcPr>
            <w:tcW w:w="708"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75</w:t>
            </w:r>
          </w:p>
        </w:tc>
        <w:tc>
          <w:tcPr>
            <w:tcW w:w="710"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75</w:t>
            </w:r>
          </w:p>
        </w:tc>
        <w:tc>
          <w:tcPr>
            <w:tcW w:w="709" w:type="dxa"/>
            <w:tcBorders>
              <w:left w:val="single" w:sz="4" w:space="0" w:color="000000"/>
              <w:bottom w:val="single" w:sz="4" w:space="0" w:color="000000"/>
              <w:right w:val="single" w:sz="4" w:space="0" w:color="000000"/>
            </w:tcBorders>
          </w:tcPr>
          <w:p>
            <w:pPr>
              <w:pStyle w:val="ConsPlusCell"/>
              <w:tabs>
                <w:tab w:val="clear" w:pos="708"/>
                <w:tab w:val="left" w:pos="4900" w:leader="none"/>
              </w:tabs>
              <w:jc w:val="center"/>
              <w:rPr>
                <w:rFonts w:ascii="Liberation Serif" w:hAnsi="Liberation Serif" w:cs="Liberation Serif"/>
                <w:sz w:val="24"/>
                <w:szCs w:val="24"/>
              </w:rPr>
            </w:pPr>
            <w:r>
              <w:rPr>
                <w:rFonts w:cs="Liberation Serif" w:ascii="Liberation Serif" w:hAnsi="Liberation Serif"/>
                <w:sz w:val="24"/>
                <w:szCs w:val="24"/>
              </w:rPr>
              <w:t>75</w:t>
            </w:r>
          </w:p>
        </w:tc>
        <w:tc>
          <w:tcPr>
            <w:tcW w:w="4667" w:type="dxa"/>
            <w:tcBorders>
              <w:left w:val="single" w:sz="4" w:space="0" w:color="000000"/>
              <w:bottom w:val="single" w:sz="4" w:space="0" w:color="000000"/>
              <w:right w:val="single" w:sz="4" w:space="0" w:color="000000"/>
            </w:tcBorders>
          </w:tcPr>
          <w:p>
            <w:pPr>
              <w:pStyle w:val="ConsPlusCell"/>
              <w:tabs>
                <w:tab w:val="clear" w:pos="708"/>
                <w:tab w:val="left" w:pos="4900" w:leader="none"/>
              </w:tabs>
              <w:rPr>
                <w:rFonts w:ascii="Liberation Serif" w:hAnsi="Liberation Serif" w:cs="Liberation Serif"/>
                <w:sz w:val="24"/>
                <w:szCs w:val="24"/>
              </w:rPr>
            </w:pPr>
            <w:r>
              <w:rPr>
                <w:rFonts w:cs="Liberation Serif" w:ascii="Liberation Serif" w:hAnsi="Liberation Serif"/>
                <w:sz w:val="24"/>
                <w:szCs w:val="24"/>
              </w:rPr>
              <w:t>Количество клубов по месту жительства, клубов патриотической направленности в МАУ «ЦТДиМ», улучшивших учебно-материальные условия.</w:t>
            </w:r>
          </w:p>
        </w:tc>
      </w:tr>
    </w:tbl>
    <w:p>
      <w:pPr>
        <w:pStyle w:val="Normal"/>
        <w:ind w:firstLine="708"/>
        <w:rPr>
          <w:rFonts w:ascii="Liberation Serif" w:hAnsi="Liberation Serif" w:cs="Liberation Serif"/>
          <w:b/>
          <w:sz w:val="28"/>
          <w:szCs w:val="28"/>
        </w:rPr>
      </w:pPr>
      <w:r>
        <w:rPr>
          <w:rFonts w:cs="Liberation Serif" w:ascii="Liberation Serif" w:hAnsi="Liberation Serif"/>
          <w:b/>
          <w:sz w:val="28"/>
          <w:szCs w:val="28"/>
        </w:rPr>
      </w:r>
    </w:p>
    <w:p>
      <w:pPr>
        <w:sectPr>
          <w:type w:val="nextPage"/>
          <w:pgSz w:orient="landscape" w:w="16838" w:h="11906"/>
          <w:pgMar w:left="1134" w:right="1134" w:gutter="0" w:header="0" w:top="567" w:footer="0" w:bottom="1701"/>
          <w:pgNumType w:fmt="decimal"/>
          <w:formProt w:val="false"/>
          <w:textDirection w:val="lrTb"/>
          <w:docGrid w:type="default" w:linePitch="360" w:charSpace="4096"/>
        </w:sectPr>
        <w:pStyle w:val="Normal"/>
        <w:tabs>
          <w:tab w:val="clear" w:pos="708"/>
          <w:tab w:val="left" w:pos="705" w:leader="none"/>
        </w:tabs>
        <w:rPr>
          <w:rFonts w:ascii="Liberation Serif" w:hAnsi="Liberation Serif" w:cs="Liberation Serif"/>
          <w:szCs w:val="28"/>
        </w:rPr>
      </w:pPr>
      <w:r>
        <w:rPr>
          <w:rFonts w:cs="Liberation Serif" w:ascii="Liberation Serif" w:hAnsi="Liberation Serif"/>
          <w:szCs w:val="28"/>
        </w:rPr>
        <w:tab/>
      </w:r>
    </w:p>
    <w:p>
      <w:pPr>
        <w:pStyle w:val="Normal"/>
        <w:spacing w:before="0" w:after="200"/>
        <w:rPr>
          <w:rFonts w:ascii="Liberation Serif" w:hAnsi="Liberation Serif" w:cs="Liberation Serif"/>
          <w:szCs w:val="28"/>
        </w:rPr>
      </w:pPr>
      <w:r>
        <w:rPr>
          <w:rFonts w:cs="Liberation Serif" w:ascii="Liberation Serif" w:hAnsi="Liberation Serif"/>
          <w:szCs w:val="28"/>
        </w:rPr>
      </w:r>
    </w:p>
    <w:tbl>
      <w:tblPr>
        <w:tblW w:w="11382" w:type="dxa"/>
        <w:jc w:val="left"/>
        <w:tblInd w:w="0" w:type="dxa"/>
        <w:tblLayout w:type="fixed"/>
        <w:tblCellMar>
          <w:top w:w="0" w:type="dxa"/>
          <w:left w:w="30" w:type="dxa"/>
          <w:bottom w:w="0" w:type="dxa"/>
          <w:right w:w="30" w:type="dxa"/>
        </w:tblCellMar>
      </w:tblPr>
      <w:tblGrid>
        <w:gridCol w:w="529"/>
        <w:gridCol w:w="2163"/>
        <w:gridCol w:w="1114"/>
        <w:gridCol w:w="1032"/>
        <w:gridCol w:w="1166"/>
        <w:gridCol w:w="1001"/>
        <w:gridCol w:w="1003"/>
        <w:gridCol w:w="1064"/>
        <w:gridCol w:w="1054"/>
        <w:gridCol w:w="1255"/>
      </w:tblGrid>
      <w:tr>
        <w:trPr>
          <w:trHeight w:val="255" w:hRule="atLeast"/>
        </w:trPr>
        <w:tc>
          <w:tcPr>
            <w:tcW w:w="529" w:type="dxa"/>
            <w:tcBorders/>
            <w:vAlign w:val="center"/>
          </w:tcPr>
          <w:p>
            <w:pPr>
              <w:pStyle w:val="Normal"/>
              <w:tabs>
                <w:tab w:val="clear" w:pos="708"/>
              </w:tabs>
              <w:spacing w:before="0" w:after="200"/>
              <w:jc w:val="center"/>
              <w:rPr>
                <w:rFonts w:ascii="Times New Roman" w:hAnsi="Times New Roman"/>
              </w:rPr>
            </w:pPr>
            <w:r>
              <w:rPr>
                <w:rFonts w:ascii="Times New Roman" w:hAnsi="Times New Roman"/>
              </w:rPr>
            </w:r>
          </w:p>
        </w:tc>
        <w:tc>
          <w:tcPr>
            <w:tcW w:w="2163" w:type="dxa"/>
            <w:tcBorders/>
            <w:vAlign w:val="bottom"/>
          </w:tcPr>
          <w:p>
            <w:pPr>
              <w:pStyle w:val="Normal"/>
              <w:tabs>
                <w:tab w:val="clear" w:pos="708"/>
              </w:tabs>
              <w:spacing w:before="0" w:after="200"/>
              <w:jc w:val="left"/>
              <w:rPr>
                <w:rFonts w:ascii="Arial" w:hAnsi="Arial"/>
              </w:rPr>
            </w:pPr>
            <w:r>
              <w:rPr>
                <w:rFonts w:ascii="Arial" w:hAnsi="Arial"/>
              </w:rPr>
            </w:r>
          </w:p>
        </w:tc>
        <w:tc>
          <w:tcPr>
            <w:tcW w:w="1114" w:type="dxa"/>
            <w:tcBorders/>
            <w:vAlign w:val="center"/>
          </w:tcPr>
          <w:p>
            <w:pPr>
              <w:pStyle w:val="Normal"/>
              <w:tabs>
                <w:tab w:val="clear" w:pos="708"/>
              </w:tabs>
              <w:spacing w:before="0" w:after="200"/>
              <w:jc w:val="center"/>
              <w:rPr>
                <w:rFonts w:ascii="Arial" w:hAnsi="Arial"/>
              </w:rPr>
            </w:pPr>
            <w:r>
              <w:rPr>
                <w:rFonts w:ascii="Arial" w:hAnsi="Arial"/>
              </w:rPr>
            </w:r>
          </w:p>
        </w:tc>
        <w:tc>
          <w:tcPr>
            <w:tcW w:w="1032" w:type="dxa"/>
            <w:tcBorders/>
            <w:vAlign w:val="center"/>
          </w:tcPr>
          <w:p>
            <w:pPr>
              <w:pStyle w:val="Normal"/>
              <w:tabs>
                <w:tab w:val="clear" w:pos="708"/>
              </w:tabs>
              <w:spacing w:before="0" w:after="200"/>
              <w:jc w:val="center"/>
              <w:rPr>
                <w:rFonts w:ascii="Arial" w:hAnsi="Arial"/>
              </w:rPr>
            </w:pPr>
            <w:r>
              <w:rPr>
                <w:rFonts w:ascii="Arial" w:hAnsi="Arial"/>
              </w:rPr>
            </w:r>
          </w:p>
        </w:tc>
        <w:tc>
          <w:tcPr>
            <w:tcW w:w="1166" w:type="dxa"/>
            <w:tcBorders/>
            <w:vAlign w:val="center"/>
          </w:tcPr>
          <w:p>
            <w:pPr>
              <w:pStyle w:val="Normal"/>
              <w:tabs>
                <w:tab w:val="clear" w:pos="708"/>
              </w:tabs>
              <w:spacing w:before="0" w:after="200"/>
              <w:jc w:val="center"/>
              <w:rPr>
                <w:rFonts w:ascii="Arial" w:hAnsi="Arial"/>
              </w:rPr>
            </w:pPr>
            <w:r>
              <w:rPr>
                <w:rFonts w:ascii="Arial" w:hAnsi="Arial"/>
              </w:rPr>
            </w:r>
          </w:p>
        </w:tc>
        <w:tc>
          <w:tcPr>
            <w:tcW w:w="1001" w:type="dxa"/>
            <w:tcBorders/>
            <w:vAlign w:val="center"/>
          </w:tcPr>
          <w:p>
            <w:pPr>
              <w:pStyle w:val="Normal"/>
              <w:tabs>
                <w:tab w:val="clear" w:pos="708"/>
              </w:tabs>
              <w:spacing w:before="0" w:after="200"/>
              <w:jc w:val="center"/>
              <w:rPr>
                <w:rFonts w:ascii="Arial" w:hAnsi="Arial"/>
              </w:rPr>
            </w:pPr>
            <w:r>
              <w:rPr>
                <w:rFonts w:ascii="Arial" w:hAnsi="Arial"/>
              </w:rPr>
            </w:r>
          </w:p>
        </w:tc>
        <w:tc>
          <w:tcPr>
            <w:tcW w:w="4376" w:type="dxa"/>
            <w:gridSpan w:val="4"/>
            <w:vMerge w:val="restart"/>
            <w:tcBorders/>
          </w:tcPr>
          <w:p>
            <w:pPr>
              <w:pStyle w:val="Normal"/>
              <w:tabs>
                <w:tab w:val="clear" w:pos="708"/>
              </w:tabs>
              <w:spacing w:before="0" w:after="200"/>
              <w:jc w:val="left"/>
              <w:rPr/>
            </w:pPr>
            <w:r>
              <w:rPr>
                <w:rFonts w:ascii="Arial" w:hAnsi="Arial"/>
              </w:rPr>
              <w:t>Приложение №2 к муниципальной программе "Развитие молодежной политики в городском округе Красноуфимск до 2028 года", утвержденной постановлением администрации городского округа Красноуфимск от 02.12.2013 №1394 (в ред. От 28.12.2024 №1395)</w:t>
            </w:r>
          </w:p>
        </w:tc>
      </w:tr>
      <w:tr>
        <w:trPr>
          <w:trHeight w:val="255" w:hRule="atLeast"/>
        </w:trPr>
        <w:tc>
          <w:tcPr>
            <w:tcW w:w="529" w:type="dxa"/>
            <w:tcBorders/>
            <w:vAlign w:val="center"/>
          </w:tcPr>
          <w:p>
            <w:pPr>
              <w:pStyle w:val="Normal"/>
              <w:tabs>
                <w:tab w:val="clear" w:pos="708"/>
              </w:tabs>
              <w:spacing w:before="0" w:after="200"/>
              <w:jc w:val="center"/>
              <w:rPr>
                <w:rFonts w:ascii="Times New Roman" w:hAnsi="Times New Roman"/>
              </w:rPr>
            </w:pPr>
            <w:r>
              <w:rPr>
                <w:rFonts w:ascii="Times New Roman" w:hAnsi="Times New Roman"/>
              </w:rPr>
            </w:r>
          </w:p>
        </w:tc>
        <w:tc>
          <w:tcPr>
            <w:tcW w:w="2163" w:type="dxa"/>
            <w:tcBorders/>
            <w:vAlign w:val="bottom"/>
          </w:tcPr>
          <w:p>
            <w:pPr>
              <w:pStyle w:val="Normal"/>
              <w:tabs>
                <w:tab w:val="clear" w:pos="708"/>
              </w:tabs>
              <w:spacing w:before="0" w:after="200"/>
              <w:jc w:val="left"/>
              <w:rPr>
                <w:rFonts w:ascii="Arial" w:hAnsi="Arial"/>
              </w:rPr>
            </w:pPr>
            <w:r>
              <w:rPr>
                <w:rFonts w:ascii="Arial" w:hAnsi="Arial"/>
              </w:rPr>
            </w:r>
          </w:p>
        </w:tc>
        <w:tc>
          <w:tcPr>
            <w:tcW w:w="1114" w:type="dxa"/>
            <w:tcBorders/>
            <w:vAlign w:val="center"/>
          </w:tcPr>
          <w:p>
            <w:pPr>
              <w:pStyle w:val="Normal"/>
              <w:tabs>
                <w:tab w:val="clear" w:pos="708"/>
              </w:tabs>
              <w:spacing w:before="0" w:after="200"/>
              <w:jc w:val="center"/>
              <w:rPr>
                <w:rFonts w:ascii="Arial" w:hAnsi="Arial"/>
              </w:rPr>
            </w:pPr>
            <w:r>
              <w:rPr>
                <w:rFonts w:ascii="Arial" w:hAnsi="Arial"/>
              </w:rPr>
            </w:r>
          </w:p>
        </w:tc>
        <w:tc>
          <w:tcPr>
            <w:tcW w:w="1032" w:type="dxa"/>
            <w:tcBorders/>
            <w:vAlign w:val="center"/>
          </w:tcPr>
          <w:p>
            <w:pPr>
              <w:pStyle w:val="Normal"/>
              <w:tabs>
                <w:tab w:val="clear" w:pos="708"/>
              </w:tabs>
              <w:spacing w:before="0" w:after="200"/>
              <w:jc w:val="center"/>
              <w:rPr>
                <w:rFonts w:ascii="Arial" w:hAnsi="Arial"/>
              </w:rPr>
            </w:pPr>
            <w:r>
              <w:rPr>
                <w:rFonts w:ascii="Arial" w:hAnsi="Arial"/>
              </w:rPr>
            </w:r>
          </w:p>
        </w:tc>
        <w:tc>
          <w:tcPr>
            <w:tcW w:w="1166" w:type="dxa"/>
            <w:tcBorders/>
            <w:vAlign w:val="center"/>
          </w:tcPr>
          <w:p>
            <w:pPr>
              <w:pStyle w:val="Normal"/>
              <w:tabs>
                <w:tab w:val="clear" w:pos="708"/>
              </w:tabs>
              <w:spacing w:before="0" w:after="200"/>
              <w:jc w:val="center"/>
              <w:rPr>
                <w:rFonts w:ascii="Arial" w:hAnsi="Arial"/>
              </w:rPr>
            </w:pPr>
            <w:r>
              <w:rPr>
                <w:rFonts w:ascii="Arial" w:hAnsi="Arial"/>
              </w:rPr>
            </w:r>
          </w:p>
        </w:tc>
        <w:tc>
          <w:tcPr>
            <w:tcW w:w="1001" w:type="dxa"/>
            <w:tcBorders/>
            <w:vAlign w:val="center"/>
          </w:tcPr>
          <w:p>
            <w:pPr>
              <w:pStyle w:val="Normal"/>
              <w:tabs>
                <w:tab w:val="clear" w:pos="708"/>
              </w:tabs>
              <w:spacing w:before="0" w:after="200"/>
              <w:jc w:val="center"/>
              <w:rPr>
                <w:rFonts w:ascii="Arial" w:hAnsi="Arial"/>
              </w:rPr>
            </w:pPr>
            <w:r>
              <w:rPr>
                <w:rFonts w:ascii="Arial" w:hAnsi="Arial"/>
              </w:rPr>
            </w:r>
          </w:p>
        </w:tc>
        <w:tc>
          <w:tcPr>
            <w:tcW w:w="4376" w:type="dxa"/>
            <w:gridSpan w:val="4"/>
            <w:vMerge w:val="continue"/>
            <w:tcBorders/>
          </w:tcPr>
          <w:p>
            <w:pPr>
              <w:pStyle w:val="Normal"/>
              <w:tabs>
                <w:tab w:val="clear" w:pos="708"/>
              </w:tabs>
              <w:spacing w:before="0" w:after="200"/>
              <w:jc w:val="left"/>
              <w:rPr>
                <w:rFonts w:ascii="Arial" w:hAnsi="Arial"/>
              </w:rPr>
            </w:pPr>
            <w:r>
              <w:rPr>
                <w:rFonts w:ascii="Arial" w:hAnsi="Arial"/>
              </w:rPr>
            </w:r>
          </w:p>
        </w:tc>
      </w:tr>
      <w:tr>
        <w:trPr>
          <w:trHeight w:val="1020" w:hRule="atLeast"/>
        </w:trPr>
        <w:tc>
          <w:tcPr>
            <w:tcW w:w="529" w:type="dxa"/>
            <w:tcBorders/>
            <w:vAlign w:val="center"/>
          </w:tcPr>
          <w:p>
            <w:pPr>
              <w:pStyle w:val="Normal"/>
              <w:tabs>
                <w:tab w:val="clear" w:pos="708"/>
              </w:tabs>
              <w:spacing w:before="0" w:after="200"/>
              <w:jc w:val="center"/>
              <w:rPr>
                <w:rFonts w:ascii="Times New Roman" w:hAnsi="Times New Roman"/>
              </w:rPr>
            </w:pPr>
            <w:r>
              <w:rPr>
                <w:rFonts w:ascii="Times New Roman" w:hAnsi="Times New Roman"/>
              </w:rPr>
            </w:r>
          </w:p>
        </w:tc>
        <w:tc>
          <w:tcPr>
            <w:tcW w:w="2163" w:type="dxa"/>
            <w:tcBorders/>
            <w:vAlign w:val="bottom"/>
          </w:tcPr>
          <w:p>
            <w:pPr>
              <w:pStyle w:val="Normal"/>
              <w:tabs>
                <w:tab w:val="clear" w:pos="708"/>
              </w:tabs>
              <w:spacing w:before="0" w:after="200"/>
              <w:jc w:val="left"/>
              <w:rPr>
                <w:rFonts w:ascii="Times New Roman" w:hAnsi="Times New Roman"/>
              </w:rPr>
            </w:pPr>
            <w:r>
              <w:rPr>
                <w:rFonts w:ascii="Times New Roman" w:hAnsi="Times New Roman"/>
              </w:rPr>
            </w:r>
          </w:p>
        </w:tc>
        <w:tc>
          <w:tcPr>
            <w:tcW w:w="1114" w:type="dxa"/>
            <w:tcBorders/>
            <w:vAlign w:val="center"/>
          </w:tcPr>
          <w:p>
            <w:pPr>
              <w:pStyle w:val="Normal"/>
              <w:tabs>
                <w:tab w:val="clear" w:pos="708"/>
              </w:tabs>
              <w:spacing w:before="0" w:after="200"/>
              <w:jc w:val="center"/>
              <w:rPr>
                <w:rFonts w:ascii="Times New Roman" w:hAnsi="Times New Roman"/>
              </w:rPr>
            </w:pPr>
            <w:r>
              <w:rPr>
                <w:rFonts w:ascii="Times New Roman" w:hAnsi="Times New Roman"/>
              </w:rPr>
            </w:r>
          </w:p>
        </w:tc>
        <w:tc>
          <w:tcPr>
            <w:tcW w:w="1032" w:type="dxa"/>
            <w:tcBorders/>
            <w:vAlign w:val="center"/>
          </w:tcPr>
          <w:p>
            <w:pPr>
              <w:pStyle w:val="Normal"/>
              <w:tabs>
                <w:tab w:val="clear" w:pos="708"/>
              </w:tabs>
              <w:spacing w:before="0" w:after="200"/>
              <w:jc w:val="center"/>
              <w:rPr>
                <w:rFonts w:ascii="Times New Roman" w:hAnsi="Times New Roman"/>
              </w:rPr>
            </w:pPr>
            <w:r>
              <w:rPr>
                <w:rFonts w:ascii="Times New Roman" w:hAnsi="Times New Roman"/>
              </w:rPr>
            </w:r>
          </w:p>
        </w:tc>
        <w:tc>
          <w:tcPr>
            <w:tcW w:w="1166" w:type="dxa"/>
            <w:tcBorders/>
            <w:vAlign w:val="center"/>
          </w:tcPr>
          <w:p>
            <w:pPr>
              <w:pStyle w:val="Normal"/>
              <w:tabs>
                <w:tab w:val="clear" w:pos="708"/>
              </w:tabs>
              <w:spacing w:before="0" w:after="200"/>
              <w:jc w:val="center"/>
              <w:rPr>
                <w:rFonts w:ascii="Times New Roman" w:hAnsi="Times New Roman"/>
              </w:rPr>
            </w:pPr>
            <w:r>
              <w:rPr>
                <w:rFonts w:ascii="Times New Roman" w:hAnsi="Times New Roman"/>
              </w:rPr>
            </w:r>
          </w:p>
        </w:tc>
        <w:tc>
          <w:tcPr>
            <w:tcW w:w="1001" w:type="dxa"/>
            <w:tcBorders/>
            <w:vAlign w:val="center"/>
          </w:tcPr>
          <w:p>
            <w:pPr>
              <w:pStyle w:val="Normal"/>
              <w:tabs>
                <w:tab w:val="clear" w:pos="708"/>
              </w:tabs>
              <w:spacing w:before="0" w:after="200"/>
              <w:jc w:val="center"/>
              <w:rPr>
                <w:rFonts w:ascii="Times New Roman" w:hAnsi="Times New Roman"/>
              </w:rPr>
            </w:pPr>
            <w:r>
              <w:rPr>
                <w:rFonts w:ascii="Times New Roman" w:hAnsi="Times New Roman"/>
              </w:rPr>
            </w:r>
          </w:p>
        </w:tc>
        <w:tc>
          <w:tcPr>
            <w:tcW w:w="4376" w:type="dxa"/>
            <w:gridSpan w:val="4"/>
            <w:vMerge w:val="continue"/>
            <w:tcBorders/>
          </w:tcPr>
          <w:p>
            <w:pPr>
              <w:pStyle w:val="Normal"/>
              <w:tabs>
                <w:tab w:val="clear" w:pos="708"/>
              </w:tabs>
              <w:spacing w:before="0" w:after="200"/>
              <w:jc w:val="left"/>
              <w:rPr>
                <w:rFonts w:ascii="Arial" w:hAnsi="Arial"/>
              </w:rPr>
            </w:pPr>
            <w:r>
              <w:rPr>
                <w:rFonts w:ascii="Arial" w:hAnsi="Arial"/>
              </w:rPr>
            </w:r>
          </w:p>
        </w:tc>
      </w:tr>
      <w:tr>
        <w:trPr>
          <w:trHeight w:val="600" w:hRule="atLeast"/>
        </w:trPr>
        <w:tc>
          <w:tcPr>
            <w:tcW w:w="529" w:type="dxa"/>
            <w:tcBorders/>
            <w:vAlign w:val="center"/>
          </w:tcPr>
          <w:p>
            <w:pPr>
              <w:pStyle w:val="Normal"/>
              <w:tabs>
                <w:tab w:val="clear" w:pos="708"/>
              </w:tabs>
              <w:spacing w:before="0" w:after="200"/>
              <w:jc w:val="center"/>
              <w:rPr>
                <w:rFonts w:ascii="Times New Roman" w:hAnsi="Times New Roman"/>
              </w:rPr>
            </w:pPr>
            <w:r>
              <w:rPr>
                <w:rFonts w:ascii="Times New Roman" w:hAnsi="Times New Roman"/>
              </w:rPr>
            </w:r>
          </w:p>
        </w:tc>
        <w:tc>
          <w:tcPr>
            <w:tcW w:w="2163" w:type="dxa"/>
            <w:tcBorders/>
            <w:vAlign w:val="bottom"/>
          </w:tcPr>
          <w:p>
            <w:pPr>
              <w:pStyle w:val="Normal"/>
              <w:tabs>
                <w:tab w:val="clear" w:pos="708"/>
              </w:tabs>
              <w:spacing w:before="0" w:after="200"/>
              <w:jc w:val="left"/>
              <w:rPr>
                <w:rFonts w:ascii="Times New Roman" w:hAnsi="Times New Roman"/>
              </w:rPr>
            </w:pPr>
            <w:r>
              <w:rPr>
                <w:rFonts w:ascii="Times New Roman" w:hAnsi="Times New Roman"/>
              </w:rPr>
            </w:r>
          </w:p>
        </w:tc>
        <w:tc>
          <w:tcPr>
            <w:tcW w:w="1114" w:type="dxa"/>
            <w:tcBorders/>
            <w:vAlign w:val="center"/>
          </w:tcPr>
          <w:p>
            <w:pPr>
              <w:pStyle w:val="Normal"/>
              <w:tabs>
                <w:tab w:val="clear" w:pos="708"/>
              </w:tabs>
              <w:spacing w:before="0" w:after="200"/>
              <w:jc w:val="center"/>
              <w:rPr>
                <w:rFonts w:ascii="Times New Roman" w:hAnsi="Times New Roman"/>
              </w:rPr>
            </w:pPr>
            <w:r>
              <w:rPr>
                <w:rFonts w:ascii="Times New Roman" w:hAnsi="Times New Roman"/>
              </w:rPr>
            </w:r>
          </w:p>
        </w:tc>
        <w:tc>
          <w:tcPr>
            <w:tcW w:w="1032" w:type="dxa"/>
            <w:tcBorders/>
            <w:vAlign w:val="center"/>
          </w:tcPr>
          <w:p>
            <w:pPr>
              <w:pStyle w:val="Normal"/>
              <w:tabs>
                <w:tab w:val="clear" w:pos="708"/>
              </w:tabs>
              <w:spacing w:before="0" w:after="200"/>
              <w:jc w:val="center"/>
              <w:rPr>
                <w:rFonts w:ascii="Times New Roman" w:hAnsi="Times New Roman"/>
              </w:rPr>
            </w:pPr>
            <w:r>
              <w:rPr>
                <w:rFonts w:ascii="Times New Roman" w:hAnsi="Times New Roman"/>
              </w:rPr>
            </w:r>
          </w:p>
        </w:tc>
        <w:tc>
          <w:tcPr>
            <w:tcW w:w="1166" w:type="dxa"/>
            <w:tcBorders/>
            <w:vAlign w:val="center"/>
          </w:tcPr>
          <w:p>
            <w:pPr>
              <w:pStyle w:val="Normal"/>
              <w:tabs>
                <w:tab w:val="clear" w:pos="708"/>
              </w:tabs>
              <w:spacing w:before="0" w:after="200"/>
              <w:jc w:val="center"/>
              <w:rPr>
                <w:rFonts w:ascii="Times New Roman" w:hAnsi="Times New Roman"/>
              </w:rPr>
            </w:pPr>
            <w:r>
              <w:rPr>
                <w:rFonts w:ascii="Times New Roman" w:hAnsi="Times New Roman"/>
              </w:rPr>
            </w:r>
          </w:p>
        </w:tc>
        <w:tc>
          <w:tcPr>
            <w:tcW w:w="1001" w:type="dxa"/>
            <w:tcBorders/>
            <w:vAlign w:val="center"/>
          </w:tcPr>
          <w:p>
            <w:pPr>
              <w:pStyle w:val="Normal"/>
              <w:tabs>
                <w:tab w:val="clear" w:pos="708"/>
              </w:tabs>
              <w:spacing w:before="0" w:after="200"/>
              <w:jc w:val="center"/>
              <w:rPr>
                <w:rFonts w:ascii="Times New Roman" w:hAnsi="Times New Roman"/>
              </w:rPr>
            </w:pPr>
            <w:r>
              <w:rPr>
                <w:rFonts w:ascii="Times New Roman" w:hAnsi="Times New Roman"/>
              </w:rPr>
            </w:r>
          </w:p>
        </w:tc>
        <w:tc>
          <w:tcPr>
            <w:tcW w:w="4376" w:type="dxa"/>
            <w:gridSpan w:val="4"/>
            <w:vMerge w:val="continue"/>
            <w:tcBorders/>
          </w:tcPr>
          <w:p>
            <w:pPr>
              <w:pStyle w:val="Normal"/>
              <w:tabs>
                <w:tab w:val="clear" w:pos="708"/>
              </w:tabs>
              <w:spacing w:before="0" w:after="200"/>
              <w:jc w:val="left"/>
              <w:rPr>
                <w:rFonts w:ascii="Arial" w:hAnsi="Arial"/>
              </w:rPr>
            </w:pPr>
            <w:r>
              <w:rPr>
                <w:rFonts w:ascii="Arial" w:hAnsi="Arial"/>
              </w:rPr>
            </w:r>
          </w:p>
        </w:tc>
      </w:tr>
      <w:tr>
        <w:trPr>
          <w:trHeight w:val="855" w:hRule="atLeast"/>
        </w:trPr>
        <w:tc>
          <w:tcPr>
            <w:tcW w:w="529" w:type="dxa"/>
            <w:tcBorders/>
            <w:vAlign w:val="center"/>
          </w:tcPr>
          <w:p>
            <w:pPr>
              <w:pStyle w:val="Normal"/>
              <w:tabs>
                <w:tab w:val="clear" w:pos="708"/>
              </w:tabs>
              <w:spacing w:before="0" w:after="200"/>
              <w:jc w:val="center"/>
              <w:rPr>
                <w:rFonts w:ascii="Times New Roman" w:hAnsi="Times New Roman"/>
              </w:rPr>
            </w:pPr>
            <w:r>
              <w:rPr>
                <w:rFonts w:ascii="Times New Roman" w:hAnsi="Times New Roman"/>
              </w:rPr>
            </w:r>
          </w:p>
        </w:tc>
        <w:tc>
          <w:tcPr>
            <w:tcW w:w="2163" w:type="dxa"/>
            <w:tcBorders/>
            <w:vAlign w:val="bottom"/>
          </w:tcPr>
          <w:p>
            <w:pPr>
              <w:pStyle w:val="Normal"/>
              <w:tabs>
                <w:tab w:val="clear" w:pos="708"/>
              </w:tabs>
              <w:spacing w:before="0" w:after="200"/>
              <w:jc w:val="left"/>
              <w:rPr>
                <w:rFonts w:ascii="Times New Roman" w:hAnsi="Times New Roman"/>
              </w:rPr>
            </w:pPr>
            <w:r>
              <w:rPr>
                <w:rFonts w:ascii="Times New Roman" w:hAnsi="Times New Roman"/>
              </w:rPr>
            </w:r>
          </w:p>
        </w:tc>
        <w:tc>
          <w:tcPr>
            <w:tcW w:w="1114" w:type="dxa"/>
            <w:tcBorders/>
            <w:vAlign w:val="center"/>
          </w:tcPr>
          <w:p>
            <w:pPr>
              <w:pStyle w:val="Normal"/>
              <w:tabs>
                <w:tab w:val="clear" w:pos="708"/>
              </w:tabs>
              <w:spacing w:before="0" w:after="200"/>
              <w:jc w:val="center"/>
              <w:rPr>
                <w:rFonts w:ascii="Times New Roman" w:hAnsi="Times New Roman"/>
              </w:rPr>
            </w:pPr>
            <w:r>
              <w:rPr>
                <w:rFonts w:ascii="Times New Roman" w:hAnsi="Times New Roman"/>
              </w:rPr>
            </w:r>
          </w:p>
        </w:tc>
        <w:tc>
          <w:tcPr>
            <w:tcW w:w="1032" w:type="dxa"/>
            <w:tcBorders/>
            <w:vAlign w:val="center"/>
          </w:tcPr>
          <w:p>
            <w:pPr>
              <w:pStyle w:val="Normal"/>
              <w:tabs>
                <w:tab w:val="clear" w:pos="708"/>
              </w:tabs>
              <w:spacing w:before="0" w:after="200"/>
              <w:jc w:val="center"/>
              <w:rPr>
                <w:rFonts w:ascii="Times New Roman" w:hAnsi="Times New Roman"/>
              </w:rPr>
            </w:pPr>
            <w:r>
              <w:rPr>
                <w:rFonts w:ascii="Times New Roman" w:hAnsi="Times New Roman"/>
              </w:rPr>
            </w:r>
          </w:p>
        </w:tc>
        <w:tc>
          <w:tcPr>
            <w:tcW w:w="1166" w:type="dxa"/>
            <w:tcBorders/>
            <w:vAlign w:val="center"/>
          </w:tcPr>
          <w:p>
            <w:pPr>
              <w:pStyle w:val="Normal"/>
              <w:tabs>
                <w:tab w:val="clear" w:pos="708"/>
              </w:tabs>
              <w:spacing w:before="0" w:after="200"/>
              <w:jc w:val="center"/>
              <w:rPr>
                <w:rFonts w:ascii="Times New Roman" w:hAnsi="Times New Roman"/>
              </w:rPr>
            </w:pPr>
            <w:r>
              <w:rPr>
                <w:rFonts w:ascii="Times New Roman" w:hAnsi="Times New Roman"/>
              </w:rPr>
            </w:r>
          </w:p>
        </w:tc>
        <w:tc>
          <w:tcPr>
            <w:tcW w:w="1001" w:type="dxa"/>
            <w:tcBorders/>
            <w:vAlign w:val="center"/>
          </w:tcPr>
          <w:p>
            <w:pPr>
              <w:pStyle w:val="Normal"/>
              <w:tabs>
                <w:tab w:val="clear" w:pos="708"/>
              </w:tabs>
              <w:spacing w:before="0" w:after="200"/>
              <w:jc w:val="center"/>
              <w:rPr>
                <w:rFonts w:ascii="Times New Roman" w:hAnsi="Times New Roman"/>
              </w:rPr>
            </w:pPr>
            <w:r>
              <w:rPr>
                <w:rFonts w:ascii="Times New Roman" w:hAnsi="Times New Roman"/>
              </w:rPr>
            </w:r>
          </w:p>
        </w:tc>
        <w:tc>
          <w:tcPr>
            <w:tcW w:w="4376" w:type="dxa"/>
            <w:gridSpan w:val="4"/>
            <w:vMerge w:val="continue"/>
            <w:tcBorders/>
          </w:tcPr>
          <w:p>
            <w:pPr>
              <w:pStyle w:val="Normal"/>
              <w:tabs>
                <w:tab w:val="clear" w:pos="708"/>
              </w:tabs>
              <w:spacing w:before="0" w:after="200"/>
              <w:jc w:val="left"/>
              <w:rPr>
                <w:rFonts w:ascii="Arial" w:hAnsi="Arial"/>
              </w:rPr>
            </w:pPr>
            <w:r>
              <w:rPr>
                <w:rFonts w:ascii="Arial" w:hAnsi="Arial"/>
              </w:rPr>
            </w:r>
          </w:p>
        </w:tc>
      </w:tr>
      <w:tr>
        <w:trPr>
          <w:trHeight w:val="510" w:hRule="atLeast"/>
        </w:trPr>
        <w:tc>
          <w:tcPr>
            <w:tcW w:w="529" w:type="dxa"/>
            <w:tcBorders/>
            <w:vAlign w:val="center"/>
          </w:tcPr>
          <w:p>
            <w:pPr>
              <w:pStyle w:val="Normal"/>
              <w:tabs>
                <w:tab w:val="clear" w:pos="708"/>
              </w:tabs>
              <w:spacing w:before="0" w:after="200"/>
              <w:jc w:val="center"/>
              <w:rPr>
                <w:rFonts w:ascii="Times New Roman" w:hAnsi="Times New Roman"/>
              </w:rPr>
            </w:pPr>
            <w:r>
              <w:rPr>
                <w:rFonts w:ascii="Times New Roman" w:hAnsi="Times New Roman"/>
              </w:rPr>
            </w:r>
          </w:p>
        </w:tc>
        <w:tc>
          <w:tcPr>
            <w:tcW w:w="9597" w:type="dxa"/>
            <w:gridSpan w:val="8"/>
            <w:tcBorders/>
            <w:vAlign w:val="bottom"/>
          </w:tcPr>
          <w:p>
            <w:pPr>
              <w:pStyle w:val="Normal"/>
              <w:tabs>
                <w:tab w:val="clear" w:pos="708"/>
              </w:tabs>
              <w:spacing w:before="0" w:after="200"/>
              <w:jc w:val="center"/>
              <w:rPr/>
            </w:pPr>
            <w:r>
              <w:rPr>
                <w:rFonts w:ascii="Times New Roman" w:hAnsi="Times New Roman"/>
                <w:b/>
              </w:rPr>
              <w:t>План мероприятий по выполнению муниципальной программы "Развитие молодежной политики в городском округе Красноуфимск до 2028 года"</w:t>
            </w:r>
          </w:p>
        </w:tc>
        <w:tc>
          <w:tcPr>
            <w:tcW w:w="1255" w:type="dxa"/>
            <w:tcBorders/>
            <w:vAlign w:val="center"/>
          </w:tcPr>
          <w:p>
            <w:pPr>
              <w:pStyle w:val="Normal"/>
              <w:tabs>
                <w:tab w:val="clear" w:pos="708"/>
              </w:tabs>
              <w:spacing w:before="0" w:after="200"/>
              <w:jc w:val="left"/>
              <w:rPr>
                <w:rFonts w:ascii="Times New Roman" w:hAnsi="Times New Roman"/>
              </w:rPr>
            </w:pPr>
            <w:r>
              <w:rPr>
                <w:rFonts w:ascii="Times New Roman" w:hAnsi="Times New Roman"/>
              </w:rPr>
            </w:r>
          </w:p>
        </w:tc>
      </w:tr>
      <w:tr>
        <w:trPr>
          <w:trHeight w:val="360" w:hRule="atLeast"/>
        </w:trPr>
        <w:tc>
          <w:tcPr>
            <w:tcW w:w="529" w:type="dxa"/>
            <w:tcBorders/>
            <w:vAlign w:val="center"/>
          </w:tcPr>
          <w:p>
            <w:pPr>
              <w:pStyle w:val="Normal"/>
              <w:tabs>
                <w:tab w:val="clear" w:pos="708"/>
              </w:tabs>
              <w:spacing w:before="0" w:after="200"/>
              <w:jc w:val="center"/>
              <w:rPr/>
            </w:pPr>
            <w:r>
              <w:rPr>
                <w:rFonts w:ascii="Times New Roman" w:hAnsi="Times New Roman"/>
              </w:rPr>
              <w:t xml:space="preserve">№ </w:t>
            </w:r>
            <w:r>
              <w:rPr>
                <w:rFonts w:ascii="Times New Roman" w:hAnsi="Times New Roman"/>
              </w:rPr>
              <w:t>строки</w:t>
            </w:r>
          </w:p>
        </w:tc>
        <w:tc>
          <w:tcPr>
            <w:tcW w:w="2163" w:type="dxa"/>
            <w:tcBorders/>
            <w:vAlign w:val="center"/>
          </w:tcPr>
          <w:p>
            <w:pPr>
              <w:pStyle w:val="Normal"/>
              <w:tabs>
                <w:tab w:val="clear" w:pos="708"/>
              </w:tabs>
              <w:spacing w:before="0" w:after="200"/>
              <w:jc w:val="center"/>
              <w:rPr/>
            </w:pPr>
            <w:r>
              <w:rPr>
                <w:rFonts w:ascii="Times New Roman" w:hAnsi="Times New Roman"/>
              </w:rPr>
              <w:t>Наименование мероприятия/ источники расходов на финансирование</w:t>
            </w:r>
          </w:p>
        </w:tc>
        <w:tc>
          <w:tcPr>
            <w:tcW w:w="7434" w:type="dxa"/>
            <w:gridSpan w:val="7"/>
            <w:tcBorders/>
            <w:vAlign w:val="center"/>
          </w:tcPr>
          <w:p>
            <w:pPr>
              <w:pStyle w:val="Normal"/>
              <w:tabs>
                <w:tab w:val="clear" w:pos="708"/>
              </w:tabs>
              <w:spacing w:before="0" w:after="200"/>
              <w:jc w:val="center"/>
              <w:rPr/>
            </w:pPr>
            <w:r>
              <w:rPr>
                <w:rFonts w:ascii="Times New Roman" w:hAnsi="Times New Roman"/>
              </w:rPr>
              <w:t>Объем расходов на выполнение мероприятия за счет всех источников ресурсного обеспечения, тыс. рублей</w:t>
            </w:r>
          </w:p>
        </w:tc>
        <w:tc>
          <w:tcPr>
            <w:tcW w:w="1255" w:type="dxa"/>
            <w:tcBorders/>
            <w:vAlign w:val="center"/>
          </w:tcPr>
          <w:p>
            <w:pPr>
              <w:pStyle w:val="Normal"/>
              <w:tabs>
                <w:tab w:val="clear" w:pos="708"/>
              </w:tabs>
              <w:spacing w:before="0" w:after="200"/>
              <w:jc w:val="center"/>
              <w:rPr/>
            </w:pPr>
            <w:r>
              <w:rPr>
                <w:rFonts w:ascii="Times New Roman" w:hAnsi="Times New Roman"/>
              </w:rPr>
              <w:t>Целевые показатели, на достижение которых направленны мероприятия</w:t>
            </w:r>
          </w:p>
        </w:tc>
      </w:tr>
      <w:tr>
        <w:trPr>
          <w:trHeight w:val="1245" w:hRule="atLeast"/>
        </w:trPr>
        <w:tc>
          <w:tcPr>
            <w:tcW w:w="529" w:type="dxa"/>
            <w:tcBorders/>
            <w:vAlign w:val="center"/>
          </w:tcPr>
          <w:p>
            <w:pPr>
              <w:pStyle w:val="Normal"/>
              <w:tabs>
                <w:tab w:val="clear" w:pos="708"/>
              </w:tabs>
              <w:spacing w:before="0" w:after="200"/>
              <w:jc w:val="center"/>
              <w:rPr>
                <w:rFonts w:ascii="Times New Roman" w:hAnsi="Times New Roman"/>
              </w:rPr>
            </w:pPr>
            <w:r>
              <w:rPr>
                <w:rFonts w:ascii="Times New Roman" w:hAnsi="Times New Roman"/>
              </w:rPr>
            </w:r>
          </w:p>
        </w:tc>
        <w:tc>
          <w:tcPr>
            <w:tcW w:w="2163" w:type="dxa"/>
            <w:tcBorders/>
            <w:vAlign w:val="center"/>
          </w:tcPr>
          <w:p>
            <w:pPr>
              <w:pStyle w:val="Normal"/>
              <w:tabs>
                <w:tab w:val="clear" w:pos="708"/>
              </w:tabs>
              <w:spacing w:before="0" w:after="200"/>
              <w:jc w:val="center"/>
              <w:rPr>
                <w:rFonts w:ascii="Times New Roman" w:hAnsi="Times New Roman"/>
              </w:rPr>
            </w:pPr>
            <w:r>
              <w:rPr>
                <w:rFonts w:ascii="Times New Roman" w:hAnsi="Times New Roman"/>
              </w:rPr>
            </w:r>
          </w:p>
        </w:tc>
        <w:tc>
          <w:tcPr>
            <w:tcW w:w="1114" w:type="dxa"/>
            <w:tcBorders/>
            <w:vAlign w:val="center"/>
          </w:tcPr>
          <w:p>
            <w:pPr>
              <w:pStyle w:val="Normal"/>
              <w:tabs>
                <w:tab w:val="clear" w:pos="708"/>
              </w:tabs>
              <w:spacing w:before="0" w:after="200"/>
              <w:jc w:val="center"/>
              <w:rPr/>
            </w:pPr>
            <w:r>
              <w:rPr>
                <w:rFonts w:ascii="Times New Roman" w:hAnsi="Times New Roman"/>
                <w:b/>
              </w:rPr>
              <w:t>ВСЕГО</w:t>
            </w:r>
          </w:p>
        </w:tc>
        <w:tc>
          <w:tcPr>
            <w:tcW w:w="1032" w:type="dxa"/>
            <w:tcBorders/>
            <w:vAlign w:val="center"/>
          </w:tcPr>
          <w:p>
            <w:pPr>
              <w:pStyle w:val="Normal"/>
              <w:tabs>
                <w:tab w:val="clear" w:pos="708"/>
              </w:tabs>
              <w:spacing w:before="0" w:after="200"/>
              <w:jc w:val="center"/>
              <w:rPr/>
            </w:pPr>
            <w:r>
              <w:rPr>
                <w:rFonts w:ascii="Times New Roman" w:hAnsi="Times New Roman"/>
                <w:b/>
              </w:rPr>
              <w:t>2023</w:t>
            </w:r>
          </w:p>
        </w:tc>
        <w:tc>
          <w:tcPr>
            <w:tcW w:w="1166" w:type="dxa"/>
            <w:tcBorders/>
            <w:vAlign w:val="center"/>
          </w:tcPr>
          <w:p>
            <w:pPr>
              <w:pStyle w:val="Normal"/>
              <w:tabs>
                <w:tab w:val="clear" w:pos="708"/>
              </w:tabs>
              <w:spacing w:before="0" w:after="200"/>
              <w:jc w:val="center"/>
              <w:rPr/>
            </w:pPr>
            <w:r>
              <w:rPr>
                <w:rFonts w:ascii="Times New Roman" w:hAnsi="Times New Roman"/>
                <w:b/>
              </w:rPr>
              <w:t>2024</w:t>
            </w:r>
          </w:p>
        </w:tc>
        <w:tc>
          <w:tcPr>
            <w:tcW w:w="1001" w:type="dxa"/>
            <w:tcBorders/>
            <w:vAlign w:val="center"/>
          </w:tcPr>
          <w:p>
            <w:pPr>
              <w:pStyle w:val="Normal"/>
              <w:tabs>
                <w:tab w:val="clear" w:pos="708"/>
              </w:tabs>
              <w:spacing w:before="0" w:after="200"/>
              <w:jc w:val="center"/>
              <w:rPr/>
            </w:pPr>
            <w:r>
              <w:rPr>
                <w:rFonts w:ascii="Times New Roman" w:hAnsi="Times New Roman"/>
                <w:b/>
              </w:rPr>
              <w:t>2025</w:t>
            </w:r>
          </w:p>
        </w:tc>
        <w:tc>
          <w:tcPr>
            <w:tcW w:w="1003" w:type="dxa"/>
            <w:tcBorders/>
            <w:vAlign w:val="center"/>
          </w:tcPr>
          <w:p>
            <w:pPr>
              <w:pStyle w:val="Normal"/>
              <w:tabs>
                <w:tab w:val="clear" w:pos="708"/>
              </w:tabs>
              <w:spacing w:before="0" w:after="200"/>
              <w:jc w:val="center"/>
              <w:rPr/>
            </w:pPr>
            <w:r>
              <w:rPr>
                <w:rFonts w:ascii="Times New Roman" w:hAnsi="Times New Roman"/>
                <w:b/>
              </w:rPr>
              <w:t>2026</w:t>
            </w:r>
          </w:p>
        </w:tc>
        <w:tc>
          <w:tcPr>
            <w:tcW w:w="1064" w:type="dxa"/>
            <w:tcBorders/>
            <w:vAlign w:val="center"/>
          </w:tcPr>
          <w:p>
            <w:pPr>
              <w:pStyle w:val="Normal"/>
              <w:tabs>
                <w:tab w:val="clear" w:pos="708"/>
              </w:tabs>
              <w:spacing w:before="0" w:after="200"/>
              <w:jc w:val="center"/>
              <w:rPr/>
            </w:pPr>
            <w:r>
              <w:rPr>
                <w:rFonts w:ascii="Times New Roman" w:hAnsi="Times New Roman"/>
                <w:b/>
              </w:rPr>
              <w:t>2027</w:t>
            </w:r>
          </w:p>
        </w:tc>
        <w:tc>
          <w:tcPr>
            <w:tcW w:w="1054" w:type="dxa"/>
            <w:tcBorders/>
            <w:vAlign w:val="center"/>
          </w:tcPr>
          <w:p>
            <w:pPr>
              <w:pStyle w:val="Normal"/>
              <w:tabs>
                <w:tab w:val="clear" w:pos="708"/>
              </w:tabs>
              <w:spacing w:before="0" w:after="200"/>
              <w:jc w:val="center"/>
              <w:rPr/>
            </w:pPr>
            <w:r>
              <w:rPr>
                <w:rFonts w:ascii="Times New Roman" w:hAnsi="Times New Roman"/>
                <w:b/>
              </w:rPr>
              <w:t>2028</w:t>
            </w:r>
          </w:p>
        </w:tc>
        <w:tc>
          <w:tcPr>
            <w:tcW w:w="1255" w:type="dxa"/>
            <w:tcBorders/>
            <w:vAlign w:val="center"/>
          </w:tcPr>
          <w:p>
            <w:pPr>
              <w:pStyle w:val="Normal"/>
              <w:tabs>
                <w:tab w:val="clear" w:pos="708"/>
              </w:tabs>
              <w:spacing w:before="0" w:after="200"/>
              <w:jc w:val="center"/>
              <w:rPr>
                <w:rFonts w:ascii="Times New Roman" w:hAnsi="Times New Roman"/>
              </w:rPr>
            </w:pPr>
            <w:r>
              <w:rPr>
                <w:rFonts w:ascii="Times New Roman" w:hAnsi="Times New Roman"/>
              </w:rPr>
            </w:r>
          </w:p>
        </w:tc>
      </w:tr>
      <w:tr>
        <w:trPr>
          <w:trHeight w:val="255" w:hRule="atLeast"/>
        </w:trPr>
        <w:tc>
          <w:tcPr>
            <w:tcW w:w="529" w:type="dxa"/>
            <w:tcBorders/>
            <w:vAlign w:val="center"/>
          </w:tcPr>
          <w:p>
            <w:pPr>
              <w:pStyle w:val="Normal"/>
              <w:tabs>
                <w:tab w:val="clear" w:pos="708"/>
              </w:tabs>
              <w:spacing w:before="0" w:after="200"/>
              <w:jc w:val="center"/>
              <w:rPr/>
            </w:pPr>
            <w:r>
              <w:rPr>
                <w:rFonts w:ascii="Times New Roman" w:hAnsi="Times New Roman"/>
              </w:rPr>
              <w:t>1</w:t>
            </w:r>
          </w:p>
        </w:tc>
        <w:tc>
          <w:tcPr>
            <w:tcW w:w="2163" w:type="dxa"/>
            <w:tcBorders/>
            <w:vAlign w:val="bottom"/>
          </w:tcPr>
          <w:p>
            <w:pPr>
              <w:pStyle w:val="Normal"/>
              <w:tabs>
                <w:tab w:val="clear" w:pos="708"/>
              </w:tabs>
              <w:spacing w:before="0" w:after="200"/>
              <w:jc w:val="center"/>
              <w:rPr/>
            </w:pPr>
            <w:r>
              <w:rPr>
                <w:rFonts w:ascii="Times New Roman" w:hAnsi="Times New Roman"/>
              </w:rPr>
              <w:t>2</w:t>
            </w:r>
          </w:p>
        </w:tc>
        <w:tc>
          <w:tcPr>
            <w:tcW w:w="1114" w:type="dxa"/>
            <w:tcBorders/>
            <w:vAlign w:val="center"/>
          </w:tcPr>
          <w:p>
            <w:pPr>
              <w:pStyle w:val="Normal"/>
              <w:tabs>
                <w:tab w:val="clear" w:pos="708"/>
              </w:tabs>
              <w:spacing w:before="0" w:after="200"/>
              <w:jc w:val="center"/>
              <w:rPr/>
            </w:pPr>
            <w:r>
              <w:rPr>
                <w:rFonts w:ascii="Times New Roman" w:hAnsi="Times New Roman"/>
              </w:rPr>
              <w:t>3</w:t>
            </w:r>
          </w:p>
        </w:tc>
        <w:tc>
          <w:tcPr>
            <w:tcW w:w="1032" w:type="dxa"/>
            <w:tcBorders/>
            <w:vAlign w:val="center"/>
          </w:tcPr>
          <w:p>
            <w:pPr>
              <w:pStyle w:val="Normal"/>
              <w:tabs>
                <w:tab w:val="clear" w:pos="708"/>
              </w:tabs>
              <w:spacing w:before="0" w:after="200"/>
              <w:jc w:val="center"/>
              <w:rPr/>
            </w:pPr>
            <w:r>
              <w:rPr>
                <w:rFonts w:ascii="Times New Roman" w:hAnsi="Times New Roman"/>
              </w:rPr>
              <w:t>4</w:t>
            </w:r>
          </w:p>
        </w:tc>
        <w:tc>
          <w:tcPr>
            <w:tcW w:w="1166" w:type="dxa"/>
            <w:tcBorders/>
            <w:vAlign w:val="center"/>
          </w:tcPr>
          <w:p>
            <w:pPr>
              <w:pStyle w:val="Normal"/>
              <w:tabs>
                <w:tab w:val="clear" w:pos="708"/>
              </w:tabs>
              <w:spacing w:before="0" w:after="200"/>
              <w:jc w:val="center"/>
              <w:rPr/>
            </w:pPr>
            <w:r>
              <w:rPr>
                <w:rFonts w:ascii="Times New Roman" w:hAnsi="Times New Roman"/>
              </w:rPr>
              <w:t>5</w:t>
            </w:r>
          </w:p>
        </w:tc>
        <w:tc>
          <w:tcPr>
            <w:tcW w:w="1001" w:type="dxa"/>
            <w:tcBorders/>
            <w:vAlign w:val="center"/>
          </w:tcPr>
          <w:p>
            <w:pPr>
              <w:pStyle w:val="Normal"/>
              <w:tabs>
                <w:tab w:val="clear" w:pos="708"/>
              </w:tabs>
              <w:spacing w:before="0" w:after="200"/>
              <w:jc w:val="center"/>
              <w:rPr/>
            </w:pPr>
            <w:r>
              <w:rPr>
                <w:rFonts w:ascii="Times New Roman" w:hAnsi="Times New Roman"/>
              </w:rPr>
              <w:t>6</w:t>
            </w:r>
          </w:p>
        </w:tc>
        <w:tc>
          <w:tcPr>
            <w:tcW w:w="1003" w:type="dxa"/>
            <w:tcBorders/>
            <w:vAlign w:val="center"/>
          </w:tcPr>
          <w:p>
            <w:pPr>
              <w:pStyle w:val="Normal"/>
              <w:tabs>
                <w:tab w:val="clear" w:pos="708"/>
              </w:tabs>
              <w:spacing w:before="0" w:after="200"/>
              <w:jc w:val="center"/>
              <w:rPr>
                <w:rFonts w:ascii="Times New Roman" w:hAnsi="Times New Roman"/>
              </w:rPr>
            </w:pPr>
            <w:r>
              <w:rPr>
                <w:rFonts w:ascii="Times New Roman" w:hAnsi="Times New Roman"/>
              </w:rPr>
            </w:r>
          </w:p>
        </w:tc>
        <w:tc>
          <w:tcPr>
            <w:tcW w:w="1064" w:type="dxa"/>
            <w:tcBorders/>
            <w:vAlign w:val="center"/>
          </w:tcPr>
          <w:p>
            <w:pPr>
              <w:pStyle w:val="Normal"/>
              <w:tabs>
                <w:tab w:val="clear" w:pos="708"/>
              </w:tabs>
              <w:spacing w:before="0" w:after="200"/>
              <w:jc w:val="center"/>
              <w:rPr>
                <w:rFonts w:ascii="Times New Roman" w:hAnsi="Times New Roman"/>
              </w:rPr>
            </w:pPr>
            <w:r>
              <w:rPr>
                <w:rFonts w:ascii="Times New Roman" w:hAnsi="Times New Roman"/>
              </w:rPr>
            </w:r>
          </w:p>
        </w:tc>
        <w:tc>
          <w:tcPr>
            <w:tcW w:w="1054" w:type="dxa"/>
            <w:tcBorders/>
            <w:vAlign w:val="center"/>
          </w:tcPr>
          <w:p>
            <w:pPr>
              <w:pStyle w:val="Normal"/>
              <w:tabs>
                <w:tab w:val="clear" w:pos="708"/>
              </w:tabs>
              <w:spacing w:before="0" w:after="200"/>
              <w:jc w:val="center"/>
              <w:rPr/>
            </w:pPr>
            <w:r>
              <w:rPr>
                <w:rFonts w:ascii="Times New Roman" w:hAnsi="Times New Roman"/>
              </w:rPr>
              <w:t>9</w:t>
            </w:r>
          </w:p>
        </w:tc>
        <w:tc>
          <w:tcPr>
            <w:tcW w:w="1255" w:type="dxa"/>
            <w:tcBorders/>
            <w:vAlign w:val="center"/>
          </w:tcPr>
          <w:p>
            <w:pPr>
              <w:pStyle w:val="Normal"/>
              <w:tabs>
                <w:tab w:val="clear" w:pos="708"/>
              </w:tabs>
              <w:spacing w:before="0" w:after="200"/>
              <w:jc w:val="center"/>
              <w:rPr/>
            </w:pPr>
            <w:r>
              <w:rPr>
                <w:rFonts w:ascii="Times New Roman" w:hAnsi="Times New Roman"/>
              </w:rPr>
              <w:t>15</w:t>
            </w:r>
          </w:p>
        </w:tc>
      </w:tr>
      <w:tr>
        <w:trPr>
          <w:trHeight w:val="434" w:hRule="atLeast"/>
        </w:trPr>
        <w:tc>
          <w:tcPr>
            <w:tcW w:w="529" w:type="dxa"/>
            <w:tcBorders/>
            <w:vAlign w:val="center"/>
          </w:tcPr>
          <w:p>
            <w:pPr>
              <w:pStyle w:val="Normal"/>
              <w:tabs>
                <w:tab w:val="clear" w:pos="708"/>
              </w:tabs>
              <w:spacing w:before="0" w:after="200"/>
              <w:jc w:val="center"/>
              <w:rPr/>
            </w:pPr>
            <w:r>
              <w:rPr>
                <w:rFonts w:ascii="Times New Roman" w:hAnsi="Times New Roman"/>
              </w:rPr>
              <w:t>1</w:t>
            </w:r>
          </w:p>
        </w:tc>
        <w:tc>
          <w:tcPr>
            <w:tcW w:w="2163" w:type="dxa"/>
            <w:tcBorders/>
          </w:tcPr>
          <w:p>
            <w:pPr>
              <w:pStyle w:val="Normal"/>
              <w:tabs>
                <w:tab w:val="clear" w:pos="708"/>
              </w:tabs>
              <w:spacing w:before="0" w:after="200"/>
              <w:jc w:val="left"/>
              <w:rPr/>
            </w:pPr>
            <w:r>
              <w:rPr>
                <w:rFonts w:ascii="Times New Roman" w:hAnsi="Times New Roman"/>
                <w:b/>
              </w:rPr>
              <w:t>Всего по муниципальной программе в том числе</w:t>
            </w:r>
          </w:p>
        </w:tc>
        <w:tc>
          <w:tcPr>
            <w:tcW w:w="1114" w:type="dxa"/>
            <w:tcBorders/>
            <w:vAlign w:val="center"/>
          </w:tcPr>
          <w:p>
            <w:pPr>
              <w:pStyle w:val="Normal"/>
              <w:tabs>
                <w:tab w:val="clear" w:pos="708"/>
              </w:tabs>
              <w:spacing w:before="0" w:after="200"/>
              <w:jc w:val="center"/>
              <w:rPr/>
            </w:pPr>
            <w:r>
              <w:rPr>
                <w:rFonts w:ascii="Times New Roman" w:hAnsi="Times New Roman"/>
                <w:b/>
              </w:rPr>
              <w:t>234 551,7</w:t>
            </w:r>
          </w:p>
        </w:tc>
        <w:tc>
          <w:tcPr>
            <w:tcW w:w="1032" w:type="dxa"/>
            <w:tcBorders/>
            <w:vAlign w:val="center"/>
          </w:tcPr>
          <w:p>
            <w:pPr>
              <w:pStyle w:val="Normal"/>
              <w:tabs>
                <w:tab w:val="clear" w:pos="708"/>
              </w:tabs>
              <w:spacing w:before="0" w:after="200"/>
              <w:jc w:val="center"/>
              <w:rPr/>
            </w:pPr>
            <w:r>
              <w:rPr>
                <w:rFonts w:ascii="Times New Roman" w:hAnsi="Times New Roman"/>
                <w:b/>
              </w:rPr>
              <w:t>20 786,7</w:t>
            </w:r>
          </w:p>
        </w:tc>
        <w:tc>
          <w:tcPr>
            <w:tcW w:w="1166" w:type="dxa"/>
            <w:tcBorders/>
            <w:vAlign w:val="center"/>
          </w:tcPr>
          <w:p>
            <w:pPr>
              <w:pStyle w:val="Normal"/>
              <w:tabs>
                <w:tab w:val="clear" w:pos="708"/>
              </w:tabs>
              <w:spacing w:before="0" w:after="200"/>
              <w:jc w:val="center"/>
              <w:rPr/>
            </w:pPr>
            <w:r>
              <w:rPr>
                <w:rFonts w:ascii="Times New Roman" w:hAnsi="Times New Roman"/>
                <w:b/>
              </w:rPr>
              <w:t>67 076,7</w:t>
            </w:r>
          </w:p>
        </w:tc>
        <w:tc>
          <w:tcPr>
            <w:tcW w:w="1001" w:type="dxa"/>
            <w:tcBorders/>
            <w:vAlign w:val="center"/>
          </w:tcPr>
          <w:p>
            <w:pPr>
              <w:pStyle w:val="Normal"/>
              <w:tabs>
                <w:tab w:val="clear" w:pos="708"/>
              </w:tabs>
              <w:spacing w:before="0" w:after="200"/>
              <w:jc w:val="center"/>
              <w:rPr/>
            </w:pPr>
            <w:r>
              <w:rPr>
                <w:rFonts w:ascii="Times New Roman" w:hAnsi="Times New Roman"/>
                <w:b/>
              </w:rPr>
              <w:t>56 329,7</w:t>
            </w:r>
          </w:p>
        </w:tc>
        <w:tc>
          <w:tcPr>
            <w:tcW w:w="1003" w:type="dxa"/>
            <w:tcBorders/>
            <w:vAlign w:val="center"/>
          </w:tcPr>
          <w:p>
            <w:pPr>
              <w:pStyle w:val="Normal"/>
              <w:tabs>
                <w:tab w:val="clear" w:pos="708"/>
              </w:tabs>
              <w:spacing w:before="0" w:after="200"/>
              <w:jc w:val="center"/>
              <w:rPr/>
            </w:pPr>
            <w:r>
              <w:rPr>
                <w:rFonts w:ascii="Times New Roman" w:hAnsi="Times New Roman"/>
                <w:b/>
              </w:rPr>
              <w:t>33 261,5</w:t>
            </w:r>
          </w:p>
        </w:tc>
        <w:tc>
          <w:tcPr>
            <w:tcW w:w="1064" w:type="dxa"/>
            <w:tcBorders/>
            <w:vAlign w:val="center"/>
          </w:tcPr>
          <w:p>
            <w:pPr>
              <w:pStyle w:val="Normal"/>
              <w:tabs>
                <w:tab w:val="clear" w:pos="708"/>
              </w:tabs>
              <w:spacing w:before="0" w:after="200"/>
              <w:jc w:val="center"/>
              <w:rPr/>
            </w:pPr>
            <w:r>
              <w:rPr>
                <w:rFonts w:ascii="Times New Roman" w:hAnsi="Times New Roman"/>
                <w:b/>
              </w:rPr>
              <w:t>34 475,1</w:t>
            </w:r>
          </w:p>
        </w:tc>
        <w:tc>
          <w:tcPr>
            <w:tcW w:w="1054" w:type="dxa"/>
            <w:tcBorders/>
            <w:vAlign w:val="center"/>
          </w:tcPr>
          <w:p>
            <w:pPr>
              <w:pStyle w:val="Normal"/>
              <w:tabs>
                <w:tab w:val="clear" w:pos="708"/>
              </w:tabs>
              <w:spacing w:before="0" w:after="200"/>
              <w:jc w:val="center"/>
              <w:rPr/>
            </w:pPr>
            <w:r>
              <w:rPr>
                <w:rFonts w:ascii="Times New Roman" w:hAnsi="Times New Roman"/>
                <w:b/>
              </w:rPr>
              <w:t>22 622,0</w:t>
            </w:r>
          </w:p>
        </w:tc>
        <w:tc>
          <w:tcPr>
            <w:tcW w:w="1255" w:type="dxa"/>
            <w:tcBorders/>
            <w:vAlign w:val="center"/>
          </w:tcPr>
          <w:p>
            <w:pPr>
              <w:pStyle w:val="Normal"/>
              <w:tabs>
                <w:tab w:val="clear" w:pos="708"/>
              </w:tabs>
              <w:spacing w:before="0" w:after="200"/>
              <w:jc w:val="left"/>
              <w:rPr>
                <w:rFonts w:ascii="Times New Roman" w:hAnsi="Times New Roman"/>
              </w:rPr>
            </w:pPr>
            <w:r>
              <w:rPr>
                <w:rFonts w:ascii="Times New Roman" w:hAnsi="Times New Roman"/>
              </w:rPr>
            </w:r>
          </w:p>
        </w:tc>
      </w:tr>
      <w:tr>
        <w:trPr>
          <w:trHeight w:val="255" w:hRule="atLeast"/>
        </w:trPr>
        <w:tc>
          <w:tcPr>
            <w:tcW w:w="529" w:type="dxa"/>
            <w:tcBorders/>
            <w:vAlign w:val="center"/>
          </w:tcPr>
          <w:p>
            <w:pPr>
              <w:pStyle w:val="Normal"/>
              <w:tabs>
                <w:tab w:val="clear" w:pos="708"/>
              </w:tabs>
              <w:spacing w:before="0" w:after="200"/>
              <w:jc w:val="center"/>
              <w:rPr/>
            </w:pPr>
            <w:r>
              <w:rPr>
                <w:rFonts w:ascii="Times New Roman" w:hAnsi="Times New Roman"/>
              </w:rPr>
              <w:t>2</w:t>
            </w:r>
          </w:p>
        </w:tc>
        <w:tc>
          <w:tcPr>
            <w:tcW w:w="2163" w:type="dxa"/>
            <w:tcBorders/>
          </w:tcPr>
          <w:p>
            <w:pPr>
              <w:pStyle w:val="Normal"/>
              <w:tabs>
                <w:tab w:val="clear" w:pos="708"/>
              </w:tabs>
              <w:spacing w:before="0" w:after="200"/>
              <w:jc w:val="left"/>
              <w:rPr/>
            </w:pPr>
            <w:r>
              <w:rPr>
                <w:rFonts w:ascii="Times New Roman" w:hAnsi="Times New Roman"/>
              </w:rPr>
              <w:t>областной бюджет</w:t>
            </w:r>
          </w:p>
        </w:tc>
        <w:tc>
          <w:tcPr>
            <w:tcW w:w="1114" w:type="dxa"/>
            <w:tcBorders/>
            <w:vAlign w:val="center"/>
          </w:tcPr>
          <w:p>
            <w:pPr>
              <w:pStyle w:val="Normal"/>
              <w:tabs>
                <w:tab w:val="clear" w:pos="708"/>
              </w:tabs>
              <w:spacing w:before="0" w:after="200"/>
              <w:jc w:val="center"/>
              <w:rPr/>
            </w:pPr>
            <w:r>
              <w:rPr>
                <w:rFonts w:ascii="Times New Roman" w:hAnsi="Times New Roman"/>
                <w:b/>
              </w:rPr>
              <w:t>17 755,2</w:t>
            </w:r>
          </w:p>
        </w:tc>
        <w:tc>
          <w:tcPr>
            <w:tcW w:w="1032" w:type="dxa"/>
            <w:tcBorders/>
            <w:vAlign w:val="center"/>
          </w:tcPr>
          <w:p>
            <w:pPr>
              <w:pStyle w:val="Normal"/>
              <w:tabs>
                <w:tab w:val="clear" w:pos="708"/>
              </w:tabs>
              <w:spacing w:before="0" w:after="200"/>
              <w:jc w:val="center"/>
              <w:rPr/>
            </w:pPr>
            <w:r>
              <w:rPr>
                <w:rFonts w:ascii="Times New Roman" w:hAnsi="Times New Roman"/>
                <w:b/>
              </w:rPr>
              <w:t>459,3</w:t>
            </w:r>
          </w:p>
        </w:tc>
        <w:tc>
          <w:tcPr>
            <w:tcW w:w="1166" w:type="dxa"/>
            <w:tcBorders/>
            <w:vAlign w:val="center"/>
          </w:tcPr>
          <w:p>
            <w:pPr>
              <w:pStyle w:val="Normal"/>
              <w:tabs>
                <w:tab w:val="clear" w:pos="708"/>
              </w:tabs>
              <w:spacing w:before="0" w:after="200"/>
              <w:jc w:val="center"/>
              <w:rPr/>
            </w:pPr>
            <w:r>
              <w:rPr>
                <w:rFonts w:ascii="Times New Roman" w:hAnsi="Times New Roman"/>
                <w:b/>
              </w:rPr>
              <w:t>15 799,3</w:t>
            </w:r>
          </w:p>
        </w:tc>
        <w:tc>
          <w:tcPr>
            <w:tcW w:w="1001" w:type="dxa"/>
            <w:tcBorders/>
            <w:vAlign w:val="center"/>
          </w:tcPr>
          <w:p>
            <w:pPr>
              <w:pStyle w:val="Normal"/>
              <w:tabs>
                <w:tab w:val="clear" w:pos="708"/>
              </w:tabs>
              <w:spacing w:before="0" w:after="200"/>
              <w:jc w:val="center"/>
              <w:rPr/>
            </w:pPr>
            <w:r>
              <w:rPr>
                <w:rFonts w:ascii="Times New Roman" w:hAnsi="Times New Roman"/>
                <w:b/>
              </w:rPr>
              <w:t>1 496,6</w:t>
            </w:r>
          </w:p>
        </w:tc>
        <w:tc>
          <w:tcPr>
            <w:tcW w:w="1003" w:type="dxa"/>
            <w:tcBorders/>
            <w:vAlign w:val="center"/>
          </w:tcPr>
          <w:p>
            <w:pPr>
              <w:pStyle w:val="Normal"/>
              <w:tabs>
                <w:tab w:val="clear" w:pos="708"/>
              </w:tabs>
              <w:spacing w:before="0" w:after="200"/>
              <w:jc w:val="center"/>
              <w:rPr/>
            </w:pPr>
            <w:r>
              <w:rPr>
                <w:rFonts w:ascii="Times New Roman" w:hAnsi="Times New Roman"/>
                <w:b/>
              </w:rPr>
              <w:t>0,0</w:t>
            </w:r>
          </w:p>
        </w:tc>
        <w:tc>
          <w:tcPr>
            <w:tcW w:w="1064" w:type="dxa"/>
            <w:tcBorders/>
            <w:vAlign w:val="center"/>
          </w:tcPr>
          <w:p>
            <w:pPr>
              <w:pStyle w:val="Normal"/>
              <w:tabs>
                <w:tab w:val="clear" w:pos="708"/>
              </w:tabs>
              <w:spacing w:before="0" w:after="200"/>
              <w:jc w:val="center"/>
              <w:rPr/>
            </w:pPr>
            <w:r>
              <w:rPr>
                <w:rFonts w:ascii="Times New Roman" w:hAnsi="Times New Roman"/>
                <w:b/>
              </w:rPr>
              <w:t>0,0</w:t>
            </w:r>
          </w:p>
        </w:tc>
        <w:tc>
          <w:tcPr>
            <w:tcW w:w="1054" w:type="dxa"/>
            <w:tcBorders/>
            <w:vAlign w:val="center"/>
          </w:tcPr>
          <w:p>
            <w:pPr>
              <w:pStyle w:val="Normal"/>
              <w:tabs>
                <w:tab w:val="clear" w:pos="708"/>
              </w:tabs>
              <w:spacing w:before="0" w:after="200"/>
              <w:jc w:val="center"/>
              <w:rPr/>
            </w:pPr>
            <w:r>
              <w:rPr>
                <w:rFonts w:ascii="Times New Roman" w:hAnsi="Times New Roman"/>
                <w:b/>
              </w:rPr>
              <w:t>0,0</w:t>
            </w:r>
          </w:p>
        </w:tc>
        <w:tc>
          <w:tcPr>
            <w:tcW w:w="1255" w:type="dxa"/>
            <w:tcBorders/>
            <w:vAlign w:val="center"/>
          </w:tcPr>
          <w:p>
            <w:pPr>
              <w:pStyle w:val="Normal"/>
              <w:tabs>
                <w:tab w:val="clear" w:pos="708"/>
              </w:tabs>
              <w:spacing w:before="0" w:after="200"/>
              <w:jc w:val="left"/>
              <w:rPr>
                <w:rFonts w:ascii="Times New Roman" w:hAnsi="Times New Roman"/>
                <w:b/>
              </w:rPr>
            </w:pPr>
            <w:r>
              <w:rPr>
                <w:rFonts w:ascii="Times New Roman" w:hAnsi="Times New Roman"/>
                <w:b/>
              </w:rPr>
            </w:r>
          </w:p>
        </w:tc>
      </w:tr>
      <w:tr>
        <w:trPr>
          <w:trHeight w:val="255" w:hRule="atLeast"/>
        </w:trPr>
        <w:tc>
          <w:tcPr>
            <w:tcW w:w="529" w:type="dxa"/>
            <w:tcBorders/>
            <w:vAlign w:val="center"/>
          </w:tcPr>
          <w:p>
            <w:pPr>
              <w:pStyle w:val="Normal"/>
              <w:tabs>
                <w:tab w:val="clear" w:pos="708"/>
              </w:tabs>
              <w:spacing w:before="0" w:after="200"/>
              <w:jc w:val="center"/>
              <w:rPr/>
            </w:pPr>
            <w:r>
              <w:rPr>
                <w:rFonts w:ascii="Times New Roman" w:hAnsi="Times New Roman"/>
              </w:rPr>
              <w:t>3</w:t>
            </w:r>
          </w:p>
        </w:tc>
        <w:tc>
          <w:tcPr>
            <w:tcW w:w="2163" w:type="dxa"/>
            <w:tcBorders/>
          </w:tcPr>
          <w:p>
            <w:pPr>
              <w:pStyle w:val="Normal"/>
              <w:tabs>
                <w:tab w:val="clear" w:pos="708"/>
              </w:tabs>
              <w:spacing w:before="0" w:after="200"/>
              <w:jc w:val="left"/>
              <w:rPr/>
            </w:pPr>
            <w:r>
              <w:rPr>
                <w:rFonts w:ascii="Times New Roman" w:hAnsi="Times New Roman"/>
              </w:rPr>
              <w:t>местный бюджет</w:t>
            </w:r>
          </w:p>
        </w:tc>
        <w:tc>
          <w:tcPr>
            <w:tcW w:w="1114" w:type="dxa"/>
            <w:tcBorders/>
            <w:vAlign w:val="center"/>
          </w:tcPr>
          <w:p>
            <w:pPr>
              <w:pStyle w:val="Normal"/>
              <w:tabs>
                <w:tab w:val="clear" w:pos="708"/>
              </w:tabs>
              <w:spacing w:before="0" w:after="200"/>
              <w:jc w:val="center"/>
              <w:rPr/>
            </w:pPr>
            <w:r>
              <w:rPr>
                <w:rFonts w:ascii="Times New Roman" w:hAnsi="Times New Roman"/>
                <w:b/>
              </w:rPr>
              <w:t>216 796,5</w:t>
            </w:r>
          </w:p>
        </w:tc>
        <w:tc>
          <w:tcPr>
            <w:tcW w:w="1032" w:type="dxa"/>
            <w:tcBorders/>
            <w:vAlign w:val="center"/>
          </w:tcPr>
          <w:p>
            <w:pPr>
              <w:pStyle w:val="Normal"/>
              <w:tabs>
                <w:tab w:val="clear" w:pos="708"/>
              </w:tabs>
              <w:spacing w:before="0" w:after="200"/>
              <w:jc w:val="center"/>
              <w:rPr/>
            </w:pPr>
            <w:r>
              <w:rPr>
                <w:rFonts w:ascii="Times New Roman" w:hAnsi="Times New Roman"/>
                <w:b/>
              </w:rPr>
              <w:t>20 327,4</w:t>
            </w:r>
          </w:p>
        </w:tc>
        <w:tc>
          <w:tcPr>
            <w:tcW w:w="1166" w:type="dxa"/>
            <w:tcBorders/>
            <w:vAlign w:val="center"/>
          </w:tcPr>
          <w:p>
            <w:pPr>
              <w:pStyle w:val="Normal"/>
              <w:tabs>
                <w:tab w:val="clear" w:pos="708"/>
              </w:tabs>
              <w:spacing w:before="0" w:after="200"/>
              <w:jc w:val="center"/>
              <w:rPr/>
            </w:pPr>
            <w:r>
              <w:rPr>
                <w:rFonts w:ascii="Times New Roman" w:hAnsi="Times New Roman"/>
                <w:b/>
              </w:rPr>
              <w:t>51 277,4</w:t>
            </w:r>
          </w:p>
        </w:tc>
        <w:tc>
          <w:tcPr>
            <w:tcW w:w="1001" w:type="dxa"/>
            <w:tcBorders/>
            <w:vAlign w:val="center"/>
          </w:tcPr>
          <w:p>
            <w:pPr>
              <w:pStyle w:val="Normal"/>
              <w:tabs>
                <w:tab w:val="clear" w:pos="708"/>
              </w:tabs>
              <w:spacing w:before="0" w:after="200"/>
              <w:jc w:val="center"/>
              <w:rPr/>
            </w:pPr>
            <w:r>
              <w:rPr>
                <w:rFonts w:ascii="Times New Roman" w:hAnsi="Times New Roman"/>
                <w:b/>
              </w:rPr>
              <w:t>54 833,1</w:t>
            </w:r>
          </w:p>
        </w:tc>
        <w:tc>
          <w:tcPr>
            <w:tcW w:w="1003" w:type="dxa"/>
            <w:tcBorders/>
            <w:vAlign w:val="center"/>
          </w:tcPr>
          <w:p>
            <w:pPr>
              <w:pStyle w:val="Normal"/>
              <w:tabs>
                <w:tab w:val="clear" w:pos="708"/>
              </w:tabs>
              <w:spacing w:before="0" w:after="200"/>
              <w:jc w:val="center"/>
              <w:rPr/>
            </w:pPr>
            <w:r>
              <w:rPr>
                <w:rFonts w:ascii="Times New Roman" w:hAnsi="Times New Roman"/>
                <w:b/>
              </w:rPr>
              <w:t>33 261,5</w:t>
            </w:r>
          </w:p>
        </w:tc>
        <w:tc>
          <w:tcPr>
            <w:tcW w:w="1064" w:type="dxa"/>
            <w:tcBorders/>
            <w:vAlign w:val="center"/>
          </w:tcPr>
          <w:p>
            <w:pPr>
              <w:pStyle w:val="Normal"/>
              <w:tabs>
                <w:tab w:val="clear" w:pos="708"/>
              </w:tabs>
              <w:spacing w:before="0" w:after="200"/>
              <w:jc w:val="center"/>
              <w:rPr/>
            </w:pPr>
            <w:r>
              <w:rPr>
                <w:rFonts w:ascii="Times New Roman" w:hAnsi="Times New Roman"/>
                <w:b/>
              </w:rPr>
              <w:t>34 475,1</w:t>
            </w:r>
          </w:p>
        </w:tc>
        <w:tc>
          <w:tcPr>
            <w:tcW w:w="1054" w:type="dxa"/>
            <w:tcBorders/>
            <w:vAlign w:val="center"/>
          </w:tcPr>
          <w:p>
            <w:pPr>
              <w:pStyle w:val="Normal"/>
              <w:tabs>
                <w:tab w:val="clear" w:pos="708"/>
              </w:tabs>
              <w:spacing w:before="0" w:after="200"/>
              <w:jc w:val="center"/>
              <w:rPr/>
            </w:pPr>
            <w:r>
              <w:rPr>
                <w:rFonts w:ascii="Times New Roman" w:hAnsi="Times New Roman"/>
                <w:b/>
              </w:rPr>
              <w:t>22 622,0</w:t>
            </w:r>
          </w:p>
        </w:tc>
        <w:tc>
          <w:tcPr>
            <w:tcW w:w="1255" w:type="dxa"/>
            <w:tcBorders/>
            <w:vAlign w:val="center"/>
          </w:tcPr>
          <w:p>
            <w:pPr>
              <w:pStyle w:val="Normal"/>
              <w:tabs>
                <w:tab w:val="clear" w:pos="708"/>
              </w:tabs>
              <w:spacing w:before="0" w:after="200"/>
              <w:jc w:val="left"/>
              <w:rPr>
                <w:rFonts w:ascii="Times New Roman" w:hAnsi="Times New Roman"/>
                <w:b/>
              </w:rPr>
            </w:pPr>
            <w:r>
              <w:rPr>
                <w:rFonts w:ascii="Times New Roman" w:hAnsi="Times New Roman"/>
                <w:b/>
              </w:rPr>
            </w:r>
          </w:p>
        </w:tc>
      </w:tr>
      <w:tr>
        <w:trPr>
          <w:trHeight w:val="840" w:hRule="atLeast"/>
        </w:trPr>
        <w:tc>
          <w:tcPr>
            <w:tcW w:w="529" w:type="dxa"/>
            <w:tcBorders/>
            <w:vAlign w:val="center"/>
          </w:tcPr>
          <w:p>
            <w:pPr>
              <w:pStyle w:val="Normal"/>
              <w:tabs>
                <w:tab w:val="clear" w:pos="708"/>
              </w:tabs>
              <w:spacing w:before="0" w:after="200"/>
              <w:jc w:val="center"/>
              <w:rPr/>
            </w:pPr>
            <w:r>
              <w:rPr>
                <w:rFonts w:ascii="Times New Roman" w:hAnsi="Times New Roman"/>
              </w:rPr>
              <w:t>4</w:t>
            </w:r>
          </w:p>
        </w:tc>
        <w:tc>
          <w:tcPr>
            <w:tcW w:w="2163" w:type="dxa"/>
            <w:tcBorders/>
          </w:tcPr>
          <w:p>
            <w:pPr>
              <w:pStyle w:val="Normal"/>
              <w:tabs>
                <w:tab w:val="clear" w:pos="708"/>
              </w:tabs>
              <w:spacing w:before="0" w:after="200"/>
              <w:jc w:val="both"/>
              <w:rPr/>
            </w:pPr>
            <w:r>
              <w:rPr>
                <w:rFonts w:ascii="Times New Roman" w:hAnsi="Times New Roman"/>
                <w:b/>
              </w:rPr>
              <w:t>Всего по Управлению образованием городского округа Красноуфимск, в т.ч.</w:t>
            </w:r>
          </w:p>
        </w:tc>
        <w:tc>
          <w:tcPr>
            <w:tcW w:w="1114" w:type="dxa"/>
            <w:tcBorders/>
            <w:vAlign w:val="center"/>
          </w:tcPr>
          <w:p>
            <w:pPr>
              <w:pStyle w:val="Normal"/>
              <w:tabs>
                <w:tab w:val="clear" w:pos="708"/>
              </w:tabs>
              <w:spacing w:before="0" w:after="200"/>
              <w:jc w:val="center"/>
              <w:rPr/>
            </w:pPr>
            <w:r>
              <w:rPr>
                <w:rFonts w:ascii="Times New Roman" w:hAnsi="Times New Roman"/>
                <w:b/>
              </w:rPr>
              <w:t>424,6</w:t>
            </w:r>
          </w:p>
        </w:tc>
        <w:tc>
          <w:tcPr>
            <w:tcW w:w="1032" w:type="dxa"/>
            <w:tcBorders/>
            <w:vAlign w:val="center"/>
          </w:tcPr>
          <w:p>
            <w:pPr>
              <w:pStyle w:val="Normal"/>
              <w:tabs>
                <w:tab w:val="clear" w:pos="708"/>
              </w:tabs>
              <w:spacing w:before="0" w:after="200"/>
              <w:jc w:val="center"/>
              <w:rPr/>
            </w:pPr>
            <w:r>
              <w:rPr>
                <w:rFonts w:ascii="Times New Roman" w:hAnsi="Times New Roman"/>
                <w:b/>
              </w:rPr>
              <w:t>0,0</w:t>
            </w:r>
          </w:p>
        </w:tc>
        <w:tc>
          <w:tcPr>
            <w:tcW w:w="1166" w:type="dxa"/>
            <w:tcBorders/>
            <w:vAlign w:val="center"/>
          </w:tcPr>
          <w:p>
            <w:pPr>
              <w:pStyle w:val="Normal"/>
              <w:tabs>
                <w:tab w:val="clear" w:pos="708"/>
              </w:tabs>
              <w:spacing w:before="0" w:after="200"/>
              <w:jc w:val="center"/>
              <w:rPr/>
            </w:pPr>
            <w:r>
              <w:rPr>
                <w:rFonts w:ascii="Times New Roman" w:hAnsi="Times New Roman"/>
                <w:b/>
              </w:rPr>
              <w:t>100,0</w:t>
            </w:r>
          </w:p>
        </w:tc>
        <w:tc>
          <w:tcPr>
            <w:tcW w:w="1001" w:type="dxa"/>
            <w:tcBorders/>
            <w:vAlign w:val="center"/>
          </w:tcPr>
          <w:p>
            <w:pPr>
              <w:pStyle w:val="Normal"/>
              <w:tabs>
                <w:tab w:val="clear" w:pos="708"/>
              </w:tabs>
              <w:spacing w:before="0" w:after="200"/>
              <w:jc w:val="center"/>
              <w:rPr/>
            </w:pPr>
            <w:r>
              <w:rPr>
                <w:rFonts w:ascii="Times New Roman" w:hAnsi="Times New Roman"/>
                <w:b/>
              </w:rPr>
              <w:t>104,0</w:t>
            </w:r>
          </w:p>
        </w:tc>
        <w:tc>
          <w:tcPr>
            <w:tcW w:w="1003" w:type="dxa"/>
            <w:tcBorders/>
            <w:vAlign w:val="center"/>
          </w:tcPr>
          <w:p>
            <w:pPr>
              <w:pStyle w:val="Normal"/>
              <w:tabs>
                <w:tab w:val="clear" w:pos="708"/>
              </w:tabs>
              <w:spacing w:before="0" w:after="200"/>
              <w:jc w:val="center"/>
              <w:rPr/>
            </w:pPr>
            <w:r>
              <w:rPr>
                <w:rFonts w:ascii="Times New Roman" w:hAnsi="Times New Roman"/>
                <w:b/>
              </w:rPr>
              <w:t>108,1</w:t>
            </w:r>
          </w:p>
        </w:tc>
        <w:tc>
          <w:tcPr>
            <w:tcW w:w="1064" w:type="dxa"/>
            <w:tcBorders/>
            <w:vAlign w:val="center"/>
          </w:tcPr>
          <w:p>
            <w:pPr>
              <w:pStyle w:val="Normal"/>
              <w:tabs>
                <w:tab w:val="clear" w:pos="708"/>
              </w:tabs>
              <w:spacing w:before="0" w:after="200"/>
              <w:jc w:val="center"/>
              <w:rPr/>
            </w:pPr>
            <w:r>
              <w:rPr>
                <w:rFonts w:ascii="Times New Roman" w:hAnsi="Times New Roman"/>
                <w:b/>
              </w:rPr>
              <w:t>112,5</w:t>
            </w:r>
          </w:p>
        </w:tc>
        <w:tc>
          <w:tcPr>
            <w:tcW w:w="1054" w:type="dxa"/>
            <w:tcBorders/>
            <w:vAlign w:val="center"/>
          </w:tcPr>
          <w:p>
            <w:pPr>
              <w:pStyle w:val="Normal"/>
              <w:tabs>
                <w:tab w:val="clear" w:pos="708"/>
              </w:tabs>
              <w:spacing w:before="0" w:after="200"/>
              <w:jc w:val="center"/>
              <w:rPr/>
            </w:pPr>
            <w:r>
              <w:rPr>
                <w:rFonts w:ascii="Times New Roman" w:hAnsi="Times New Roman"/>
                <w:b/>
              </w:rPr>
              <w:t>0,0</w:t>
            </w:r>
          </w:p>
        </w:tc>
        <w:tc>
          <w:tcPr>
            <w:tcW w:w="1255" w:type="dxa"/>
            <w:tcBorders/>
            <w:vAlign w:val="center"/>
          </w:tcPr>
          <w:p>
            <w:pPr>
              <w:pStyle w:val="Normal"/>
              <w:tabs>
                <w:tab w:val="clear" w:pos="708"/>
              </w:tabs>
              <w:spacing w:before="0" w:after="200"/>
              <w:jc w:val="center"/>
              <w:rPr>
                <w:rFonts w:ascii="Times New Roman" w:hAnsi="Times New Roman"/>
              </w:rPr>
            </w:pPr>
            <w:r>
              <w:rPr>
                <w:rFonts w:ascii="Times New Roman" w:hAnsi="Times New Roman"/>
              </w:rPr>
            </w:r>
          </w:p>
        </w:tc>
      </w:tr>
      <w:tr>
        <w:trPr>
          <w:trHeight w:val="255" w:hRule="atLeast"/>
        </w:trPr>
        <w:tc>
          <w:tcPr>
            <w:tcW w:w="529" w:type="dxa"/>
            <w:tcBorders/>
            <w:vAlign w:val="center"/>
          </w:tcPr>
          <w:p>
            <w:pPr>
              <w:pStyle w:val="Normal"/>
              <w:tabs>
                <w:tab w:val="clear" w:pos="708"/>
              </w:tabs>
              <w:spacing w:before="0" w:after="200"/>
              <w:jc w:val="center"/>
              <w:rPr/>
            </w:pPr>
            <w:r>
              <w:rPr>
                <w:rFonts w:ascii="Times New Roman" w:hAnsi="Times New Roman"/>
              </w:rPr>
              <w:t>5</w:t>
            </w:r>
          </w:p>
        </w:tc>
        <w:tc>
          <w:tcPr>
            <w:tcW w:w="2163" w:type="dxa"/>
            <w:tcBorders/>
          </w:tcPr>
          <w:p>
            <w:pPr>
              <w:pStyle w:val="Normal"/>
              <w:tabs>
                <w:tab w:val="clear" w:pos="708"/>
              </w:tabs>
              <w:spacing w:before="0" w:after="200"/>
              <w:jc w:val="left"/>
              <w:rPr/>
            </w:pPr>
            <w:r>
              <w:rPr>
                <w:rFonts w:ascii="Times New Roman" w:hAnsi="Times New Roman"/>
              </w:rPr>
              <w:t>местный бюджет</w:t>
            </w:r>
          </w:p>
        </w:tc>
        <w:tc>
          <w:tcPr>
            <w:tcW w:w="1114" w:type="dxa"/>
            <w:tcBorders/>
            <w:vAlign w:val="center"/>
          </w:tcPr>
          <w:p>
            <w:pPr>
              <w:pStyle w:val="Normal"/>
              <w:tabs>
                <w:tab w:val="clear" w:pos="708"/>
              </w:tabs>
              <w:spacing w:before="0" w:after="200"/>
              <w:jc w:val="center"/>
              <w:rPr/>
            </w:pPr>
            <w:r>
              <w:rPr>
                <w:rFonts w:ascii="Times New Roman" w:hAnsi="Times New Roman"/>
              </w:rPr>
              <w:t>424,6</w:t>
            </w:r>
          </w:p>
        </w:tc>
        <w:tc>
          <w:tcPr>
            <w:tcW w:w="1032" w:type="dxa"/>
            <w:tcBorders/>
            <w:vAlign w:val="center"/>
          </w:tcPr>
          <w:p>
            <w:pPr>
              <w:pStyle w:val="Normal"/>
              <w:tabs>
                <w:tab w:val="clear" w:pos="708"/>
              </w:tabs>
              <w:spacing w:before="0" w:after="200"/>
              <w:jc w:val="center"/>
              <w:rPr/>
            </w:pPr>
            <w:r>
              <w:rPr>
                <w:rFonts w:ascii="Times New Roman" w:hAnsi="Times New Roman"/>
              </w:rPr>
              <w:t>0,0</w:t>
            </w:r>
          </w:p>
        </w:tc>
        <w:tc>
          <w:tcPr>
            <w:tcW w:w="1166" w:type="dxa"/>
            <w:tcBorders/>
            <w:vAlign w:val="center"/>
          </w:tcPr>
          <w:p>
            <w:pPr>
              <w:pStyle w:val="Normal"/>
              <w:tabs>
                <w:tab w:val="clear" w:pos="708"/>
              </w:tabs>
              <w:spacing w:before="0" w:after="200"/>
              <w:jc w:val="center"/>
              <w:rPr/>
            </w:pPr>
            <w:r>
              <w:rPr>
                <w:rFonts w:ascii="Times New Roman" w:hAnsi="Times New Roman"/>
              </w:rPr>
              <w:t>100,0</w:t>
            </w:r>
          </w:p>
        </w:tc>
        <w:tc>
          <w:tcPr>
            <w:tcW w:w="1001" w:type="dxa"/>
            <w:tcBorders/>
            <w:vAlign w:val="center"/>
          </w:tcPr>
          <w:p>
            <w:pPr>
              <w:pStyle w:val="Normal"/>
              <w:tabs>
                <w:tab w:val="clear" w:pos="708"/>
              </w:tabs>
              <w:spacing w:before="0" w:after="200"/>
              <w:jc w:val="center"/>
              <w:rPr/>
            </w:pPr>
            <w:r>
              <w:rPr>
                <w:rFonts w:ascii="Times New Roman" w:hAnsi="Times New Roman"/>
              </w:rPr>
              <w:t>104,0</w:t>
            </w:r>
          </w:p>
        </w:tc>
        <w:tc>
          <w:tcPr>
            <w:tcW w:w="1003" w:type="dxa"/>
            <w:tcBorders/>
            <w:vAlign w:val="center"/>
          </w:tcPr>
          <w:p>
            <w:pPr>
              <w:pStyle w:val="Normal"/>
              <w:tabs>
                <w:tab w:val="clear" w:pos="708"/>
              </w:tabs>
              <w:spacing w:before="0" w:after="200"/>
              <w:jc w:val="center"/>
              <w:rPr/>
            </w:pPr>
            <w:r>
              <w:rPr>
                <w:rFonts w:ascii="Times New Roman" w:hAnsi="Times New Roman"/>
              </w:rPr>
              <w:t>108,1</w:t>
            </w:r>
          </w:p>
        </w:tc>
        <w:tc>
          <w:tcPr>
            <w:tcW w:w="1064" w:type="dxa"/>
            <w:tcBorders/>
            <w:vAlign w:val="center"/>
          </w:tcPr>
          <w:p>
            <w:pPr>
              <w:pStyle w:val="Normal"/>
              <w:tabs>
                <w:tab w:val="clear" w:pos="708"/>
              </w:tabs>
              <w:spacing w:before="0" w:after="200"/>
              <w:jc w:val="center"/>
              <w:rPr/>
            </w:pPr>
            <w:r>
              <w:rPr>
                <w:rFonts w:ascii="Times New Roman" w:hAnsi="Times New Roman"/>
              </w:rPr>
              <w:t>112,5</w:t>
            </w:r>
          </w:p>
        </w:tc>
        <w:tc>
          <w:tcPr>
            <w:tcW w:w="1054" w:type="dxa"/>
            <w:tcBorders/>
            <w:vAlign w:val="center"/>
          </w:tcPr>
          <w:p>
            <w:pPr>
              <w:pStyle w:val="Normal"/>
              <w:tabs>
                <w:tab w:val="clear" w:pos="708"/>
              </w:tabs>
              <w:spacing w:before="0" w:after="200"/>
              <w:jc w:val="center"/>
              <w:rPr/>
            </w:pPr>
            <w:r>
              <w:rPr>
                <w:rFonts w:ascii="Times New Roman" w:hAnsi="Times New Roman"/>
              </w:rPr>
              <w:t>0,0</w:t>
            </w:r>
          </w:p>
        </w:tc>
        <w:tc>
          <w:tcPr>
            <w:tcW w:w="1255" w:type="dxa"/>
            <w:tcBorders/>
            <w:vAlign w:val="center"/>
          </w:tcPr>
          <w:p>
            <w:pPr>
              <w:pStyle w:val="Normal"/>
              <w:tabs>
                <w:tab w:val="clear" w:pos="708"/>
              </w:tabs>
              <w:spacing w:before="0" w:after="200"/>
              <w:jc w:val="center"/>
              <w:rPr>
                <w:rFonts w:ascii="Times New Roman" w:hAnsi="Times New Roman"/>
              </w:rPr>
            </w:pPr>
            <w:r>
              <w:rPr>
                <w:rFonts w:ascii="Times New Roman" w:hAnsi="Times New Roman"/>
              </w:rPr>
            </w:r>
          </w:p>
        </w:tc>
      </w:tr>
      <w:tr>
        <w:trPr>
          <w:trHeight w:val="630" w:hRule="atLeast"/>
        </w:trPr>
        <w:tc>
          <w:tcPr>
            <w:tcW w:w="529" w:type="dxa"/>
            <w:tcBorders/>
            <w:vAlign w:val="center"/>
          </w:tcPr>
          <w:p>
            <w:pPr>
              <w:pStyle w:val="Normal"/>
              <w:tabs>
                <w:tab w:val="clear" w:pos="708"/>
              </w:tabs>
              <w:spacing w:before="0" w:after="200"/>
              <w:jc w:val="center"/>
              <w:rPr/>
            </w:pPr>
            <w:r>
              <w:rPr>
                <w:rFonts w:ascii="Times New Roman" w:hAnsi="Times New Roman"/>
              </w:rPr>
              <w:t>6</w:t>
            </w:r>
          </w:p>
        </w:tc>
        <w:tc>
          <w:tcPr>
            <w:tcW w:w="2163" w:type="dxa"/>
            <w:tcBorders/>
          </w:tcPr>
          <w:p>
            <w:pPr>
              <w:pStyle w:val="Normal"/>
              <w:tabs>
                <w:tab w:val="clear" w:pos="708"/>
              </w:tabs>
              <w:spacing w:before="0" w:after="200"/>
              <w:jc w:val="both"/>
              <w:rPr/>
            </w:pPr>
            <w:r>
              <w:rPr>
                <w:rFonts w:ascii="Times New Roman" w:hAnsi="Times New Roman"/>
                <w:b/>
              </w:rPr>
              <w:t>Всего по КМКУ «Служба единого заказчика» , в т.ч.</w:t>
            </w:r>
          </w:p>
        </w:tc>
        <w:tc>
          <w:tcPr>
            <w:tcW w:w="1114" w:type="dxa"/>
            <w:tcBorders/>
            <w:vAlign w:val="center"/>
          </w:tcPr>
          <w:p>
            <w:pPr>
              <w:pStyle w:val="Normal"/>
              <w:tabs>
                <w:tab w:val="clear" w:pos="708"/>
              </w:tabs>
              <w:spacing w:before="0" w:after="200"/>
              <w:jc w:val="center"/>
              <w:rPr/>
            </w:pPr>
            <w:r>
              <w:rPr>
                <w:rFonts w:ascii="Times New Roman" w:hAnsi="Times New Roman"/>
                <w:b/>
              </w:rPr>
              <w:t>46 738,8</w:t>
            </w:r>
          </w:p>
        </w:tc>
        <w:tc>
          <w:tcPr>
            <w:tcW w:w="1032" w:type="dxa"/>
            <w:tcBorders/>
            <w:vAlign w:val="center"/>
          </w:tcPr>
          <w:p>
            <w:pPr>
              <w:pStyle w:val="Normal"/>
              <w:tabs>
                <w:tab w:val="clear" w:pos="708"/>
              </w:tabs>
              <w:spacing w:before="0" w:after="200"/>
              <w:jc w:val="center"/>
              <w:rPr/>
            </w:pPr>
            <w:r>
              <w:rPr>
                <w:rFonts w:ascii="Times New Roman" w:hAnsi="Times New Roman"/>
                <w:b/>
              </w:rPr>
              <w:t>0,0</w:t>
            </w:r>
          </w:p>
        </w:tc>
        <w:tc>
          <w:tcPr>
            <w:tcW w:w="1166" w:type="dxa"/>
            <w:tcBorders/>
            <w:vAlign w:val="center"/>
          </w:tcPr>
          <w:p>
            <w:pPr>
              <w:pStyle w:val="Normal"/>
              <w:tabs>
                <w:tab w:val="clear" w:pos="708"/>
              </w:tabs>
              <w:spacing w:before="0" w:after="200"/>
              <w:jc w:val="center"/>
              <w:rPr/>
            </w:pPr>
            <w:r>
              <w:rPr>
                <w:rFonts w:ascii="Times New Roman" w:hAnsi="Times New Roman"/>
                <w:b/>
              </w:rPr>
              <w:t>33 237,8</w:t>
            </w:r>
          </w:p>
        </w:tc>
        <w:tc>
          <w:tcPr>
            <w:tcW w:w="1001" w:type="dxa"/>
            <w:tcBorders/>
            <w:vAlign w:val="center"/>
          </w:tcPr>
          <w:p>
            <w:pPr>
              <w:pStyle w:val="Normal"/>
              <w:tabs>
                <w:tab w:val="clear" w:pos="708"/>
              </w:tabs>
              <w:spacing w:before="0" w:after="200"/>
              <w:jc w:val="center"/>
              <w:rPr/>
            </w:pPr>
            <w:r>
              <w:rPr>
                <w:rFonts w:ascii="Times New Roman" w:hAnsi="Times New Roman"/>
                <w:b/>
              </w:rPr>
              <w:t>13 501,0</w:t>
            </w:r>
          </w:p>
        </w:tc>
        <w:tc>
          <w:tcPr>
            <w:tcW w:w="1003" w:type="dxa"/>
            <w:tcBorders/>
            <w:vAlign w:val="center"/>
          </w:tcPr>
          <w:p>
            <w:pPr>
              <w:pStyle w:val="Normal"/>
              <w:tabs>
                <w:tab w:val="clear" w:pos="708"/>
              </w:tabs>
              <w:spacing w:before="0" w:after="200"/>
              <w:jc w:val="center"/>
              <w:rPr/>
            </w:pPr>
            <w:r>
              <w:rPr>
                <w:rFonts w:ascii="Times New Roman" w:hAnsi="Times New Roman"/>
                <w:b/>
              </w:rPr>
              <w:t>0,0</w:t>
            </w:r>
          </w:p>
        </w:tc>
        <w:tc>
          <w:tcPr>
            <w:tcW w:w="1064" w:type="dxa"/>
            <w:tcBorders/>
            <w:vAlign w:val="center"/>
          </w:tcPr>
          <w:p>
            <w:pPr>
              <w:pStyle w:val="Normal"/>
              <w:tabs>
                <w:tab w:val="clear" w:pos="708"/>
              </w:tabs>
              <w:spacing w:before="0" w:after="200"/>
              <w:jc w:val="center"/>
              <w:rPr/>
            </w:pPr>
            <w:r>
              <w:rPr>
                <w:rFonts w:ascii="Times New Roman" w:hAnsi="Times New Roman"/>
                <w:b/>
              </w:rPr>
              <w:t>0,0</w:t>
            </w:r>
          </w:p>
        </w:tc>
        <w:tc>
          <w:tcPr>
            <w:tcW w:w="1054" w:type="dxa"/>
            <w:tcBorders/>
            <w:vAlign w:val="center"/>
          </w:tcPr>
          <w:p>
            <w:pPr>
              <w:pStyle w:val="Normal"/>
              <w:tabs>
                <w:tab w:val="clear" w:pos="708"/>
              </w:tabs>
              <w:spacing w:before="0" w:after="200"/>
              <w:jc w:val="center"/>
              <w:rPr/>
            </w:pPr>
            <w:r>
              <w:rPr>
                <w:rFonts w:ascii="Times New Roman" w:hAnsi="Times New Roman"/>
                <w:b/>
              </w:rPr>
              <w:t>0,0</w:t>
            </w:r>
          </w:p>
        </w:tc>
        <w:tc>
          <w:tcPr>
            <w:tcW w:w="1255" w:type="dxa"/>
            <w:tcBorders/>
            <w:vAlign w:val="center"/>
          </w:tcPr>
          <w:p>
            <w:pPr>
              <w:pStyle w:val="Normal"/>
              <w:tabs>
                <w:tab w:val="clear" w:pos="708"/>
              </w:tabs>
              <w:spacing w:before="0" w:after="200"/>
              <w:jc w:val="center"/>
              <w:rPr>
                <w:rFonts w:ascii="Times New Roman" w:hAnsi="Times New Roman"/>
              </w:rPr>
            </w:pPr>
            <w:r>
              <w:rPr>
                <w:rFonts w:ascii="Times New Roman" w:hAnsi="Times New Roman"/>
              </w:rPr>
            </w:r>
          </w:p>
        </w:tc>
      </w:tr>
      <w:tr>
        <w:trPr>
          <w:trHeight w:val="255" w:hRule="atLeast"/>
        </w:trPr>
        <w:tc>
          <w:tcPr>
            <w:tcW w:w="529" w:type="dxa"/>
            <w:tcBorders/>
            <w:vAlign w:val="bottom"/>
          </w:tcPr>
          <w:p>
            <w:pPr>
              <w:pStyle w:val="Normal"/>
              <w:tabs>
                <w:tab w:val="clear" w:pos="708"/>
              </w:tabs>
              <w:spacing w:before="0" w:after="200"/>
              <w:jc w:val="center"/>
              <w:rPr/>
            </w:pPr>
            <w:r>
              <w:rPr>
                <w:rFonts w:ascii="Times New Roman" w:hAnsi="Times New Roman"/>
              </w:rPr>
              <w:t>7</w:t>
            </w:r>
          </w:p>
        </w:tc>
        <w:tc>
          <w:tcPr>
            <w:tcW w:w="2163" w:type="dxa"/>
            <w:tcBorders/>
          </w:tcPr>
          <w:p>
            <w:pPr>
              <w:pStyle w:val="Normal"/>
              <w:tabs>
                <w:tab w:val="clear" w:pos="708"/>
              </w:tabs>
              <w:spacing w:before="0" w:after="200"/>
              <w:jc w:val="left"/>
              <w:rPr/>
            </w:pPr>
            <w:r>
              <w:rPr>
                <w:rFonts w:ascii="Times New Roman" w:hAnsi="Times New Roman"/>
              </w:rPr>
              <w:t>областной бюджет</w:t>
            </w:r>
          </w:p>
        </w:tc>
        <w:tc>
          <w:tcPr>
            <w:tcW w:w="1114" w:type="dxa"/>
            <w:tcBorders/>
            <w:vAlign w:val="center"/>
          </w:tcPr>
          <w:p>
            <w:pPr>
              <w:pStyle w:val="Normal"/>
              <w:tabs>
                <w:tab w:val="clear" w:pos="708"/>
              </w:tabs>
              <w:spacing w:before="0" w:after="200"/>
              <w:jc w:val="center"/>
              <w:rPr/>
            </w:pPr>
            <w:r>
              <w:rPr>
                <w:rFonts w:ascii="Times New Roman" w:hAnsi="Times New Roman"/>
              </w:rPr>
              <w:t>15 497,1</w:t>
            </w:r>
          </w:p>
        </w:tc>
        <w:tc>
          <w:tcPr>
            <w:tcW w:w="1032" w:type="dxa"/>
            <w:tcBorders/>
            <w:vAlign w:val="center"/>
          </w:tcPr>
          <w:p>
            <w:pPr>
              <w:pStyle w:val="Normal"/>
              <w:tabs>
                <w:tab w:val="clear" w:pos="708"/>
              </w:tabs>
              <w:spacing w:before="0" w:after="200"/>
              <w:jc w:val="center"/>
              <w:rPr/>
            </w:pPr>
            <w:r>
              <w:rPr>
                <w:rFonts w:ascii="Times New Roman" w:hAnsi="Times New Roman"/>
              </w:rPr>
              <w:t>0,0</w:t>
            </w:r>
          </w:p>
        </w:tc>
        <w:tc>
          <w:tcPr>
            <w:tcW w:w="1166" w:type="dxa"/>
            <w:tcBorders/>
            <w:vAlign w:val="center"/>
          </w:tcPr>
          <w:p>
            <w:pPr>
              <w:pStyle w:val="Normal"/>
              <w:tabs>
                <w:tab w:val="clear" w:pos="708"/>
              </w:tabs>
              <w:spacing w:before="0" w:after="200"/>
              <w:jc w:val="center"/>
              <w:rPr/>
            </w:pPr>
            <w:r>
              <w:rPr>
                <w:rFonts w:ascii="Times New Roman" w:hAnsi="Times New Roman"/>
              </w:rPr>
              <w:t>15 497,1</w:t>
            </w:r>
          </w:p>
        </w:tc>
        <w:tc>
          <w:tcPr>
            <w:tcW w:w="1001" w:type="dxa"/>
            <w:tcBorders/>
            <w:vAlign w:val="center"/>
          </w:tcPr>
          <w:p>
            <w:pPr>
              <w:pStyle w:val="Normal"/>
              <w:tabs>
                <w:tab w:val="clear" w:pos="708"/>
              </w:tabs>
              <w:spacing w:before="0" w:after="200"/>
              <w:jc w:val="center"/>
              <w:rPr/>
            </w:pPr>
            <w:r>
              <w:rPr>
                <w:rFonts w:ascii="Times New Roman" w:hAnsi="Times New Roman"/>
              </w:rPr>
              <w:t>0,0</w:t>
            </w:r>
          </w:p>
        </w:tc>
        <w:tc>
          <w:tcPr>
            <w:tcW w:w="1003" w:type="dxa"/>
            <w:tcBorders/>
            <w:vAlign w:val="center"/>
          </w:tcPr>
          <w:p>
            <w:pPr>
              <w:pStyle w:val="Normal"/>
              <w:tabs>
                <w:tab w:val="clear" w:pos="708"/>
              </w:tabs>
              <w:spacing w:before="0" w:after="200"/>
              <w:jc w:val="center"/>
              <w:rPr/>
            </w:pPr>
            <w:r>
              <w:rPr>
                <w:rFonts w:ascii="Times New Roman" w:hAnsi="Times New Roman"/>
              </w:rPr>
              <w:t>0,0</w:t>
            </w:r>
          </w:p>
        </w:tc>
        <w:tc>
          <w:tcPr>
            <w:tcW w:w="1064" w:type="dxa"/>
            <w:tcBorders/>
            <w:vAlign w:val="center"/>
          </w:tcPr>
          <w:p>
            <w:pPr>
              <w:pStyle w:val="Normal"/>
              <w:tabs>
                <w:tab w:val="clear" w:pos="708"/>
              </w:tabs>
              <w:spacing w:before="0" w:after="200"/>
              <w:jc w:val="center"/>
              <w:rPr/>
            </w:pPr>
            <w:r>
              <w:rPr>
                <w:rFonts w:ascii="Times New Roman" w:hAnsi="Times New Roman"/>
              </w:rPr>
              <w:t>0,0</w:t>
            </w:r>
          </w:p>
        </w:tc>
        <w:tc>
          <w:tcPr>
            <w:tcW w:w="1054" w:type="dxa"/>
            <w:tcBorders/>
            <w:vAlign w:val="center"/>
          </w:tcPr>
          <w:p>
            <w:pPr>
              <w:pStyle w:val="Normal"/>
              <w:tabs>
                <w:tab w:val="clear" w:pos="708"/>
              </w:tabs>
              <w:spacing w:before="0" w:after="200"/>
              <w:jc w:val="center"/>
              <w:rPr/>
            </w:pPr>
            <w:r>
              <w:rPr>
                <w:rFonts w:ascii="Times New Roman" w:hAnsi="Times New Roman"/>
              </w:rPr>
              <w:t>0,0</w:t>
            </w:r>
          </w:p>
        </w:tc>
        <w:tc>
          <w:tcPr>
            <w:tcW w:w="1255" w:type="dxa"/>
            <w:tcBorders/>
            <w:vAlign w:val="center"/>
          </w:tcPr>
          <w:p>
            <w:pPr>
              <w:pStyle w:val="Normal"/>
              <w:tabs>
                <w:tab w:val="clear" w:pos="708"/>
              </w:tabs>
              <w:spacing w:before="0" w:after="200"/>
              <w:jc w:val="center"/>
              <w:rPr>
                <w:rFonts w:ascii="Times New Roman" w:hAnsi="Times New Roman"/>
              </w:rPr>
            </w:pPr>
            <w:r>
              <w:rPr>
                <w:rFonts w:ascii="Times New Roman" w:hAnsi="Times New Roman"/>
              </w:rPr>
            </w:r>
          </w:p>
        </w:tc>
      </w:tr>
      <w:tr>
        <w:trPr>
          <w:trHeight w:val="255" w:hRule="atLeast"/>
        </w:trPr>
        <w:tc>
          <w:tcPr>
            <w:tcW w:w="529" w:type="dxa"/>
            <w:tcBorders/>
            <w:vAlign w:val="bottom"/>
          </w:tcPr>
          <w:p>
            <w:pPr>
              <w:pStyle w:val="Normal"/>
              <w:tabs>
                <w:tab w:val="clear" w:pos="708"/>
              </w:tabs>
              <w:spacing w:before="0" w:after="200"/>
              <w:jc w:val="center"/>
              <w:rPr/>
            </w:pPr>
            <w:r>
              <w:rPr>
                <w:rFonts w:ascii="Times New Roman" w:hAnsi="Times New Roman"/>
              </w:rPr>
              <w:t>8</w:t>
            </w:r>
          </w:p>
        </w:tc>
        <w:tc>
          <w:tcPr>
            <w:tcW w:w="2163" w:type="dxa"/>
            <w:tcBorders/>
          </w:tcPr>
          <w:p>
            <w:pPr>
              <w:pStyle w:val="Normal"/>
              <w:tabs>
                <w:tab w:val="clear" w:pos="708"/>
              </w:tabs>
              <w:spacing w:before="0" w:after="200"/>
              <w:jc w:val="left"/>
              <w:rPr/>
            </w:pPr>
            <w:r>
              <w:rPr>
                <w:rFonts w:ascii="Times New Roman" w:hAnsi="Times New Roman"/>
              </w:rPr>
              <w:t>местный бюджет</w:t>
            </w:r>
          </w:p>
        </w:tc>
        <w:tc>
          <w:tcPr>
            <w:tcW w:w="1114" w:type="dxa"/>
            <w:tcBorders/>
            <w:vAlign w:val="center"/>
          </w:tcPr>
          <w:p>
            <w:pPr>
              <w:pStyle w:val="Normal"/>
              <w:tabs>
                <w:tab w:val="clear" w:pos="708"/>
              </w:tabs>
              <w:spacing w:before="0" w:after="200"/>
              <w:jc w:val="center"/>
              <w:rPr/>
            </w:pPr>
            <w:r>
              <w:rPr>
                <w:rFonts w:ascii="Times New Roman" w:hAnsi="Times New Roman"/>
              </w:rPr>
              <w:t>31 241,7</w:t>
            </w:r>
          </w:p>
        </w:tc>
        <w:tc>
          <w:tcPr>
            <w:tcW w:w="1032" w:type="dxa"/>
            <w:tcBorders/>
            <w:vAlign w:val="center"/>
          </w:tcPr>
          <w:p>
            <w:pPr>
              <w:pStyle w:val="Normal"/>
              <w:tabs>
                <w:tab w:val="clear" w:pos="708"/>
              </w:tabs>
              <w:spacing w:before="0" w:after="200"/>
              <w:jc w:val="center"/>
              <w:rPr/>
            </w:pPr>
            <w:r>
              <w:rPr>
                <w:rFonts w:ascii="Times New Roman" w:hAnsi="Times New Roman"/>
              </w:rPr>
              <w:t>0,0</w:t>
            </w:r>
          </w:p>
        </w:tc>
        <w:tc>
          <w:tcPr>
            <w:tcW w:w="1166" w:type="dxa"/>
            <w:tcBorders/>
            <w:vAlign w:val="center"/>
          </w:tcPr>
          <w:p>
            <w:pPr>
              <w:pStyle w:val="Normal"/>
              <w:tabs>
                <w:tab w:val="clear" w:pos="708"/>
              </w:tabs>
              <w:spacing w:before="0" w:after="200"/>
              <w:jc w:val="center"/>
              <w:rPr/>
            </w:pPr>
            <w:r>
              <w:rPr>
                <w:rFonts w:ascii="Times New Roman" w:hAnsi="Times New Roman"/>
              </w:rPr>
              <w:t>17 740,7</w:t>
            </w:r>
          </w:p>
        </w:tc>
        <w:tc>
          <w:tcPr>
            <w:tcW w:w="1001" w:type="dxa"/>
            <w:tcBorders/>
            <w:vAlign w:val="center"/>
          </w:tcPr>
          <w:p>
            <w:pPr>
              <w:pStyle w:val="Normal"/>
              <w:tabs>
                <w:tab w:val="clear" w:pos="708"/>
              </w:tabs>
              <w:spacing w:before="0" w:after="200"/>
              <w:jc w:val="center"/>
              <w:rPr/>
            </w:pPr>
            <w:r>
              <w:rPr>
                <w:rFonts w:ascii="Times New Roman" w:hAnsi="Times New Roman"/>
              </w:rPr>
              <w:t>13 501,0</w:t>
            </w:r>
          </w:p>
        </w:tc>
        <w:tc>
          <w:tcPr>
            <w:tcW w:w="1003" w:type="dxa"/>
            <w:tcBorders/>
            <w:vAlign w:val="center"/>
          </w:tcPr>
          <w:p>
            <w:pPr>
              <w:pStyle w:val="Normal"/>
              <w:tabs>
                <w:tab w:val="clear" w:pos="708"/>
              </w:tabs>
              <w:spacing w:before="0" w:after="200"/>
              <w:jc w:val="center"/>
              <w:rPr/>
            </w:pPr>
            <w:r>
              <w:rPr>
                <w:rFonts w:ascii="Times New Roman" w:hAnsi="Times New Roman"/>
              </w:rPr>
              <w:t>0,0</w:t>
            </w:r>
          </w:p>
        </w:tc>
        <w:tc>
          <w:tcPr>
            <w:tcW w:w="1064" w:type="dxa"/>
            <w:tcBorders/>
            <w:vAlign w:val="center"/>
          </w:tcPr>
          <w:p>
            <w:pPr>
              <w:pStyle w:val="Normal"/>
              <w:tabs>
                <w:tab w:val="clear" w:pos="708"/>
              </w:tabs>
              <w:spacing w:before="0" w:after="200"/>
              <w:jc w:val="center"/>
              <w:rPr/>
            </w:pPr>
            <w:r>
              <w:rPr>
                <w:rFonts w:ascii="Times New Roman" w:hAnsi="Times New Roman"/>
              </w:rPr>
              <w:t>0,0</w:t>
            </w:r>
          </w:p>
        </w:tc>
        <w:tc>
          <w:tcPr>
            <w:tcW w:w="1054" w:type="dxa"/>
            <w:tcBorders/>
            <w:vAlign w:val="center"/>
          </w:tcPr>
          <w:p>
            <w:pPr>
              <w:pStyle w:val="Normal"/>
              <w:tabs>
                <w:tab w:val="clear" w:pos="708"/>
              </w:tabs>
              <w:spacing w:before="0" w:after="200"/>
              <w:jc w:val="center"/>
              <w:rPr/>
            </w:pPr>
            <w:r>
              <w:rPr>
                <w:rFonts w:ascii="Times New Roman" w:hAnsi="Times New Roman"/>
              </w:rPr>
              <w:t>0,0</w:t>
            </w:r>
          </w:p>
        </w:tc>
        <w:tc>
          <w:tcPr>
            <w:tcW w:w="1255" w:type="dxa"/>
            <w:tcBorders/>
            <w:vAlign w:val="center"/>
          </w:tcPr>
          <w:p>
            <w:pPr>
              <w:pStyle w:val="Normal"/>
              <w:tabs>
                <w:tab w:val="clear" w:pos="708"/>
              </w:tabs>
              <w:spacing w:before="0" w:after="200"/>
              <w:jc w:val="center"/>
              <w:rPr>
                <w:rFonts w:ascii="Times New Roman" w:hAnsi="Times New Roman"/>
                <w:b/>
              </w:rPr>
            </w:pPr>
            <w:r>
              <w:rPr>
                <w:rFonts w:ascii="Times New Roman" w:hAnsi="Times New Roman"/>
                <w:b/>
              </w:rPr>
            </w:r>
          </w:p>
        </w:tc>
      </w:tr>
      <w:tr>
        <w:trPr>
          <w:trHeight w:val="240" w:hRule="atLeast"/>
        </w:trPr>
        <w:tc>
          <w:tcPr>
            <w:tcW w:w="529" w:type="dxa"/>
            <w:tcBorders/>
            <w:vAlign w:val="center"/>
          </w:tcPr>
          <w:p>
            <w:pPr>
              <w:pStyle w:val="Normal"/>
              <w:tabs>
                <w:tab w:val="clear" w:pos="708"/>
              </w:tabs>
              <w:spacing w:before="0" w:after="200"/>
              <w:jc w:val="center"/>
              <w:rPr/>
            </w:pPr>
            <w:r>
              <w:rPr>
                <w:rFonts w:ascii="Times New Roman" w:hAnsi="Times New Roman"/>
              </w:rPr>
              <w:t>9</w:t>
            </w:r>
          </w:p>
        </w:tc>
        <w:tc>
          <w:tcPr>
            <w:tcW w:w="9597" w:type="dxa"/>
            <w:gridSpan w:val="8"/>
            <w:tcBorders/>
            <w:vAlign w:val="bottom"/>
          </w:tcPr>
          <w:p>
            <w:pPr>
              <w:pStyle w:val="Normal"/>
              <w:tabs>
                <w:tab w:val="clear" w:pos="708"/>
              </w:tabs>
              <w:spacing w:before="0" w:after="200"/>
              <w:jc w:val="center"/>
              <w:rPr/>
            </w:pPr>
            <w:r>
              <w:rPr>
                <w:rFonts w:ascii="Times New Roman" w:hAnsi="Times New Roman"/>
                <w:b/>
              </w:rPr>
              <w:t>Подпрограмма 1 "Молодежь городского округа Красноуфимск"</w:t>
            </w:r>
          </w:p>
        </w:tc>
        <w:tc>
          <w:tcPr>
            <w:tcW w:w="1255" w:type="dxa"/>
            <w:tcBorders/>
            <w:vAlign w:val="center"/>
          </w:tcPr>
          <w:p>
            <w:pPr>
              <w:pStyle w:val="Normal"/>
              <w:tabs>
                <w:tab w:val="clear" w:pos="708"/>
              </w:tabs>
              <w:spacing w:before="0" w:after="200"/>
              <w:jc w:val="left"/>
              <w:rPr>
                <w:rFonts w:ascii="Times New Roman" w:hAnsi="Times New Roman"/>
              </w:rPr>
            </w:pPr>
            <w:r>
              <w:rPr>
                <w:rFonts w:ascii="Times New Roman" w:hAnsi="Times New Roman"/>
              </w:rPr>
            </w:r>
          </w:p>
        </w:tc>
      </w:tr>
      <w:tr>
        <w:trPr>
          <w:trHeight w:val="510" w:hRule="atLeast"/>
        </w:trPr>
        <w:tc>
          <w:tcPr>
            <w:tcW w:w="529" w:type="dxa"/>
            <w:tcBorders/>
            <w:vAlign w:val="center"/>
          </w:tcPr>
          <w:p>
            <w:pPr>
              <w:pStyle w:val="Normal"/>
              <w:tabs>
                <w:tab w:val="clear" w:pos="708"/>
              </w:tabs>
              <w:spacing w:before="0" w:after="200"/>
              <w:jc w:val="center"/>
              <w:rPr/>
            </w:pPr>
            <w:r>
              <w:rPr>
                <w:rFonts w:ascii="Times New Roman" w:hAnsi="Times New Roman"/>
              </w:rPr>
              <w:t>10</w:t>
            </w:r>
          </w:p>
        </w:tc>
        <w:tc>
          <w:tcPr>
            <w:tcW w:w="2163" w:type="dxa"/>
            <w:tcBorders/>
          </w:tcPr>
          <w:p>
            <w:pPr>
              <w:pStyle w:val="Normal"/>
              <w:tabs>
                <w:tab w:val="clear" w:pos="708"/>
              </w:tabs>
              <w:spacing w:before="0" w:after="200"/>
              <w:jc w:val="left"/>
              <w:rPr/>
            </w:pPr>
            <w:r>
              <w:rPr>
                <w:rFonts w:ascii="Times New Roman" w:hAnsi="Times New Roman"/>
                <w:b/>
              </w:rPr>
              <w:t>Всего по подпрограмме 1, в том числе</w:t>
            </w:r>
          </w:p>
        </w:tc>
        <w:tc>
          <w:tcPr>
            <w:tcW w:w="1114" w:type="dxa"/>
            <w:tcBorders/>
            <w:vAlign w:val="center"/>
          </w:tcPr>
          <w:p>
            <w:pPr>
              <w:pStyle w:val="Normal"/>
              <w:tabs>
                <w:tab w:val="clear" w:pos="708"/>
              </w:tabs>
              <w:spacing w:before="0" w:after="200"/>
              <w:jc w:val="center"/>
              <w:rPr/>
            </w:pPr>
            <w:r>
              <w:rPr>
                <w:rFonts w:ascii="Times New Roman" w:hAnsi="Times New Roman"/>
                <w:b/>
              </w:rPr>
              <w:t>16 593,4</w:t>
            </w:r>
          </w:p>
        </w:tc>
        <w:tc>
          <w:tcPr>
            <w:tcW w:w="1032" w:type="dxa"/>
            <w:tcBorders/>
            <w:vAlign w:val="center"/>
          </w:tcPr>
          <w:p>
            <w:pPr>
              <w:pStyle w:val="Normal"/>
              <w:tabs>
                <w:tab w:val="clear" w:pos="708"/>
              </w:tabs>
              <w:spacing w:before="0" w:after="200"/>
              <w:jc w:val="center"/>
              <w:rPr/>
            </w:pPr>
            <w:r>
              <w:rPr>
                <w:rFonts w:ascii="Times New Roman" w:hAnsi="Times New Roman"/>
                <w:b/>
              </w:rPr>
              <w:t>1 944,3</w:t>
            </w:r>
          </w:p>
        </w:tc>
        <w:tc>
          <w:tcPr>
            <w:tcW w:w="1166" w:type="dxa"/>
            <w:tcBorders/>
            <w:vAlign w:val="center"/>
          </w:tcPr>
          <w:p>
            <w:pPr>
              <w:pStyle w:val="Normal"/>
              <w:tabs>
                <w:tab w:val="clear" w:pos="708"/>
              </w:tabs>
              <w:spacing w:before="0" w:after="200"/>
              <w:jc w:val="center"/>
              <w:rPr/>
            </w:pPr>
            <w:r>
              <w:rPr>
                <w:rFonts w:ascii="Times New Roman" w:hAnsi="Times New Roman"/>
                <w:b/>
              </w:rPr>
              <w:t>3 409,1</w:t>
            </w:r>
          </w:p>
        </w:tc>
        <w:tc>
          <w:tcPr>
            <w:tcW w:w="1001" w:type="dxa"/>
            <w:tcBorders/>
            <w:vAlign w:val="center"/>
          </w:tcPr>
          <w:p>
            <w:pPr>
              <w:pStyle w:val="Normal"/>
              <w:tabs>
                <w:tab w:val="clear" w:pos="708"/>
              </w:tabs>
              <w:spacing w:before="0" w:after="200"/>
              <w:jc w:val="center"/>
              <w:rPr/>
            </w:pPr>
            <w:r>
              <w:rPr>
                <w:rFonts w:ascii="Times New Roman" w:hAnsi="Times New Roman"/>
                <w:b/>
              </w:rPr>
              <w:t>5 214,5</w:t>
            </w:r>
          </w:p>
        </w:tc>
        <w:tc>
          <w:tcPr>
            <w:tcW w:w="1003" w:type="dxa"/>
            <w:tcBorders/>
            <w:vAlign w:val="center"/>
          </w:tcPr>
          <w:p>
            <w:pPr>
              <w:pStyle w:val="Normal"/>
              <w:tabs>
                <w:tab w:val="clear" w:pos="708"/>
              </w:tabs>
              <w:spacing w:before="0" w:after="200"/>
              <w:jc w:val="center"/>
              <w:rPr/>
            </w:pPr>
            <w:r>
              <w:rPr>
                <w:rFonts w:ascii="Times New Roman" w:hAnsi="Times New Roman"/>
                <w:b/>
              </w:rPr>
              <w:t>2 345,3</w:t>
            </w:r>
          </w:p>
        </w:tc>
        <w:tc>
          <w:tcPr>
            <w:tcW w:w="1064" w:type="dxa"/>
            <w:tcBorders/>
            <w:vAlign w:val="center"/>
          </w:tcPr>
          <w:p>
            <w:pPr>
              <w:pStyle w:val="Normal"/>
              <w:tabs>
                <w:tab w:val="clear" w:pos="708"/>
              </w:tabs>
              <w:spacing w:before="0" w:after="200"/>
              <w:jc w:val="center"/>
              <w:rPr/>
            </w:pPr>
            <w:r>
              <w:rPr>
                <w:rFonts w:ascii="Times New Roman" w:hAnsi="Times New Roman"/>
                <w:b/>
              </w:rPr>
              <w:t>2 439,1</w:t>
            </w:r>
          </w:p>
        </w:tc>
        <w:tc>
          <w:tcPr>
            <w:tcW w:w="1054" w:type="dxa"/>
            <w:tcBorders/>
            <w:vAlign w:val="center"/>
          </w:tcPr>
          <w:p>
            <w:pPr>
              <w:pStyle w:val="Normal"/>
              <w:tabs>
                <w:tab w:val="clear" w:pos="708"/>
              </w:tabs>
              <w:spacing w:before="0" w:after="200"/>
              <w:jc w:val="center"/>
              <w:rPr/>
            </w:pPr>
            <w:r>
              <w:rPr>
                <w:rFonts w:ascii="Times New Roman" w:hAnsi="Times New Roman"/>
                <w:b/>
              </w:rPr>
              <w:t>1 241,1</w:t>
            </w:r>
          </w:p>
        </w:tc>
        <w:tc>
          <w:tcPr>
            <w:tcW w:w="1255" w:type="dxa"/>
            <w:tcBorders/>
            <w:vAlign w:val="center"/>
          </w:tcPr>
          <w:p>
            <w:pPr>
              <w:pStyle w:val="Normal"/>
              <w:tabs>
                <w:tab w:val="clear" w:pos="708"/>
              </w:tabs>
              <w:spacing w:before="0" w:after="200"/>
              <w:jc w:val="left"/>
              <w:rPr>
                <w:rFonts w:ascii="Times New Roman" w:hAnsi="Times New Roman"/>
              </w:rPr>
            </w:pPr>
            <w:r>
              <w:rPr>
                <w:rFonts w:ascii="Times New Roman" w:hAnsi="Times New Roman"/>
              </w:rPr>
            </w:r>
          </w:p>
        </w:tc>
      </w:tr>
      <w:tr>
        <w:trPr>
          <w:trHeight w:val="255" w:hRule="atLeast"/>
        </w:trPr>
        <w:tc>
          <w:tcPr>
            <w:tcW w:w="529" w:type="dxa"/>
            <w:tcBorders/>
            <w:vAlign w:val="center"/>
          </w:tcPr>
          <w:p>
            <w:pPr>
              <w:pStyle w:val="Normal"/>
              <w:tabs>
                <w:tab w:val="clear" w:pos="708"/>
              </w:tabs>
              <w:spacing w:before="0" w:after="200"/>
              <w:jc w:val="center"/>
              <w:rPr/>
            </w:pPr>
            <w:r>
              <w:rPr>
                <w:rFonts w:ascii="Times New Roman" w:hAnsi="Times New Roman"/>
              </w:rPr>
              <w:t>11</w:t>
            </w:r>
          </w:p>
        </w:tc>
        <w:tc>
          <w:tcPr>
            <w:tcW w:w="2163" w:type="dxa"/>
            <w:tcBorders/>
          </w:tcPr>
          <w:p>
            <w:pPr>
              <w:pStyle w:val="Normal"/>
              <w:tabs>
                <w:tab w:val="clear" w:pos="708"/>
              </w:tabs>
              <w:spacing w:before="0" w:after="200"/>
              <w:jc w:val="left"/>
              <w:rPr/>
            </w:pPr>
            <w:r>
              <w:rPr>
                <w:rFonts w:ascii="Times New Roman" w:hAnsi="Times New Roman"/>
              </w:rPr>
              <w:t>областной бюджет</w:t>
            </w:r>
          </w:p>
        </w:tc>
        <w:tc>
          <w:tcPr>
            <w:tcW w:w="1114" w:type="dxa"/>
            <w:tcBorders/>
            <w:vAlign w:val="center"/>
          </w:tcPr>
          <w:p>
            <w:pPr>
              <w:pStyle w:val="Normal"/>
              <w:tabs>
                <w:tab w:val="clear" w:pos="708"/>
              </w:tabs>
              <w:spacing w:before="0" w:after="200"/>
              <w:jc w:val="center"/>
              <w:rPr/>
            </w:pPr>
            <w:r>
              <w:rPr>
                <w:rFonts w:ascii="Times New Roman" w:hAnsi="Times New Roman"/>
              </w:rPr>
              <w:t>1 869,9</w:t>
            </w:r>
          </w:p>
        </w:tc>
        <w:tc>
          <w:tcPr>
            <w:tcW w:w="1032" w:type="dxa"/>
            <w:tcBorders/>
            <w:vAlign w:val="center"/>
          </w:tcPr>
          <w:p>
            <w:pPr>
              <w:pStyle w:val="Normal"/>
              <w:tabs>
                <w:tab w:val="clear" w:pos="708"/>
              </w:tabs>
              <w:spacing w:before="0" w:after="200"/>
              <w:jc w:val="center"/>
              <w:rPr/>
            </w:pPr>
            <w:r>
              <w:rPr>
                <w:rFonts w:ascii="Times New Roman" w:hAnsi="Times New Roman"/>
              </w:rPr>
              <w:t>414,6</w:t>
            </w:r>
          </w:p>
        </w:tc>
        <w:tc>
          <w:tcPr>
            <w:tcW w:w="1166" w:type="dxa"/>
            <w:tcBorders/>
            <w:vAlign w:val="center"/>
          </w:tcPr>
          <w:p>
            <w:pPr>
              <w:pStyle w:val="Normal"/>
              <w:tabs>
                <w:tab w:val="clear" w:pos="708"/>
              </w:tabs>
              <w:spacing w:before="0" w:after="200"/>
              <w:jc w:val="center"/>
              <w:rPr/>
            </w:pPr>
            <w:r>
              <w:rPr>
                <w:rFonts w:ascii="Times New Roman" w:hAnsi="Times New Roman"/>
              </w:rPr>
              <w:t>242,9</w:t>
            </w:r>
          </w:p>
        </w:tc>
        <w:tc>
          <w:tcPr>
            <w:tcW w:w="1001" w:type="dxa"/>
            <w:tcBorders/>
            <w:vAlign w:val="center"/>
          </w:tcPr>
          <w:p>
            <w:pPr>
              <w:pStyle w:val="Normal"/>
              <w:tabs>
                <w:tab w:val="clear" w:pos="708"/>
              </w:tabs>
              <w:spacing w:before="0" w:after="200"/>
              <w:jc w:val="center"/>
              <w:rPr/>
            </w:pPr>
            <w:r>
              <w:rPr>
                <w:rFonts w:ascii="Times New Roman" w:hAnsi="Times New Roman"/>
              </w:rPr>
              <w:t>1 212,4</w:t>
            </w:r>
          </w:p>
        </w:tc>
        <w:tc>
          <w:tcPr>
            <w:tcW w:w="1003" w:type="dxa"/>
            <w:tcBorders/>
            <w:vAlign w:val="center"/>
          </w:tcPr>
          <w:p>
            <w:pPr>
              <w:pStyle w:val="Normal"/>
              <w:tabs>
                <w:tab w:val="clear" w:pos="708"/>
              </w:tabs>
              <w:spacing w:before="0" w:after="200"/>
              <w:jc w:val="center"/>
              <w:rPr/>
            </w:pPr>
            <w:r>
              <w:rPr>
                <w:rFonts w:ascii="Times New Roman" w:hAnsi="Times New Roman"/>
              </w:rPr>
              <w:t>0,0</w:t>
            </w:r>
          </w:p>
        </w:tc>
        <w:tc>
          <w:tcPr>
            <w:tcW w:w="1064" w:type="dxa"/>
            <w:tcBorders/>
            <w:vAlign w:val="center"/>
          </w:tcPr>
          <w:p>
            <w:pPr>
              <w:pStyle w:val="Normal"/>
              <w:tabs>
                <w:tab w:val="clear" w:pos="708"/>
              </w:tabs>
              <w:spacing w:before="0" w:after="200"/>
              <w:jc w:val="center"/>
              <w:rPr/>
            </w:pPr>
            <w:r>
              <w:rPr>
                <w:rFonts w:ascii="Times New Roman" w:hAnsi="Times New Roman"/>
              </w:rPr>
              <w:t>0,0</w:t>
            </w:r>
          </w:p>
        </w:tc>
        <w:tc>
          <w:tcPr>
            <w:tcW w:w="1054" w:type="dxa"/>
            <w:tcBorders/>
            <w:vAlign w:val="center"/>
          </w:tcPr>
          <w:p>
            <w:pPr>
              <w:pStyle w:val="Normal"/>
              <w:tabs>
                <w:tab w:val="clear" w:pos="708"/>
              </w:tabs>
              <w:spacing w:before="0" w:after="200"/>
              <w:jc w:val="center"/>
              <w:rPr/>
            </w:pPr>
            <w:r>
              <w:rPr>
                <w:rFonts w:ascii="Times New Roman" w:hAnsi="Times New Roman"/>
              </w:rPr>
              <w:t>0,0</w:t>
            </w:r>
          </w:p>
        </w:tc>
        <w:tc>
          <w:tcPr>
            <w:tcW w:w="1255" w:type="dxa"/>
            <w:tcBorders/>
            <w:vAlign w:val="center"/>
          </w:tcPr>
          <w:p>
            <w:pPr>
              <w:pStyle w:val="Normal"/>
              <w:tabs>
                <w:tab w:val="clear" w:pos="708"/>
              </w:tabs>
              <w:spacing w:before="0" w:after="200"/>
              <w:jc w:val="left"/>
              <w:rPr>
                <w:rFonts w:ascii="Times New Roman" w:hAnsi="Times New Roman"/>
              </w:rPr>
            </w:pPr>
            <w:r>
              <w:rPr>
                <w:rFonts w:ascii="Times New Roman" w:hAnsi="Times New Roman"/>
              </w:rPr>
            </w:r>
          </w:p>
        </w:tc>
      </w:tr>
      <w:tr>
        <w:trPr>
          <w:trHeight w:val="255" w:hRule="atLeast"/>
        </w:trPr>
        <w:tc>
          <w:tcPr>
            <w:tcW w:w="529" w:type="dxa"/>
            <w:tcBorders/>
            <w:vAlign w:val="center"/>
          </w:tcPr>
          <w:p>
            <w:pPr>
              <w:pStyle w:val="Normal"/>
              <w:tabs>
                <w:tab w:val="clear" w:pos="708"/>
              </w:tabs>
              <w:spacing w:before="0" w:after="200"/>
              <w:jc w:val="center"/>
              <w:rPr/>
            </w:pPr>
            <w:r>
              <w:rPr>
                <w:rFonts w:ascii="Times New Roman" w:hAnsi="Times New Roman"/>
              </w:rPr>
              <w:t>12</w:t>
            </w:r>
          </w:p>
        </w:tc>
        <w:tc>
          <w:tcPr>
            <w:tcW w:w="2163" w:type="dxa"/>
            <w:tcBorders/>
          </w:tcPr>
          <w:p>
            <w:pPr>
              <w:pStyle w:val="Normal"/>
              <w:tabs>
                <w:tab w:val="clear" w:pos="708"/>
              </w:tabs>
              <w:spacing w:before="0" w:after="200"/>
              <w:jc w:val="left"/>
              <w:rPr/>
            </w:pPr>
            <w:r>
              <w:rPr>
                <w:rFonts w:ascii="Times New Roman" w:hAnsi="Times New Roman"/>
              </w:rPr>
              <w:t>местный бюджет</w:t>
            </w:r>
          </w:p>
        </w:tc>
        <w:tc>
          <w:tcPr>
            <w:tcW w:w="1114" w:type="dxa"/>
            <w:tcBorders/>
            <w:vAlign w:val="center"/>
          </w:tcPr>
          <w:p>
            <w:pPr>
              <w:pStyle w:val="Normal"/>
              <w:tabs>
                <w:tab w:val="clear" w:pos="708"/>
              </w:tabs>
              <w:spacing w:before="0" w:after="200"/>
              <w:jc w:val="center"/>
              <w:rPr/>
            </w:pPr>
            <w:r>
              <w:rPr>
                <w:rFonts w:ascii="Times New Roman" w:hAnsi="Times New Roman"/>
              </w:rPr>
              <w:t>14 723,5</w:t>
            </w:r>
          </w:p>
        </w:tc>
        <w:tc>
          <w:tcPr>
            <w:tcW w:w="1032" w:type="dxa"/>
            <w:tcBorders/>
            <w:vAlign w:val="center"/>
          </w:tcPr>
          <w:p>
            <w:pPr>
              <w:pStyle w:val="Normal"/>
              <w:tabs>
                <w:tab w:val="clear" w:pos="708"/>
              </w:tabs>
              <w:spacing w:before="0" w:after="200"/>
              <w:jc w:val="center"/>
              <w:rPr/>
            </w:pPr>
            <w:r>
              <w:rPr>
                <w:rFonts w:ascii="Times New Roman" w:hAnsi="Times New Roman"/>
              </w:rPr>
              <w:t>1 529,7</w:t>
            </w:r>
          </w:p>
        </w:tc>
        <w:tc>
          <w:tcPr>
            <w:tcW w:w="1166" w:type="dxa"/>
            <w:tcBorders/>
            <w:vAlign w:val="center"/>
          </w:tcPr>
          <w:p>
            <w:pPr>
              <w:pStyle w:val="Normal"/>
              <w:tabs>
                <w:tab w:val="clear" w:pos="708"/>
              </w:tabs>
              <w:spacing w:before="0" w:after="200"/>
              <w:jc w:val="center"/>
              <w:rPr/>
            </w:pPr>
            <w:r>
              <w:rPr>
                <w:rFonts w:ascii="Times New Roman" w:hAnsi="Times New Roman"/>
              </w:rPr>
              <w:t>3 166,2</w:t>
            </w:r>
          </w:p>
        </w:tc>
        <w:tc>
          <w:tcPr>
            <w:tcW w:w="1001" w:type="dxa"/>
            <w:tcBorders/>
            <w:vAlign w:val="center"/>
          </w:tcPr>
          <w:p>
            <w:pPr>
              <w:pStyle w:val="Normal"/>
              <w:tabs>
                <w:tab w:val="clear" w:pos="708"/>
              </w:tabs>
              <w:spacing w:before="0" w:after="200"/>
              <w:jc w:val="center"/>
              <w:rPr/>
            </w:pPr>
            <w:r>
              <w:rPr>
                <w:rFonts w:ascii="Times New Roman" w:hAnsi="Times New Roman"/>
              </w:rPr>
              <w:t>4 002,1</w:t>
            </w:r>
          </w:p>
        </w:tc>
        <w:tc>
          <w:tcPr>
            <w:tcW w:w="1003" w:type="dxa"/>
            <w:tcBorders/>
            <w:vAlign w:val="center"/>
          </w:tcPr>
          <w:p>
            <w:pPr>
              <w:pStyle w:val="Normal"/>
              <w:tabs>
                <w:tab w:val="clear" w:pos="708"/>
              </w:tabs>
              <w:spacing w:before="0" w:after="200"/>
              <w:jc w:val="center"/>
              <w:rPr/>
            </w:pPr>
            <w:r>
              <w:rPr>
                <w:rFonts w:ascii="Times New Roman" w:hAnsi="Times New Roman"/>
              </w:rPr>
              <w:t>2 345,3</w:t>
            </w:r>
          </w:p>
        </w:tc>
        <w:tc>
          <w:tcPr>
            <w:tcW w:w="1064" w:type="dxa"/>
            <w:tcBorders/>
            <w:vAlign w:val="center"/>
          </w:tcPr>
          <w:p>
            <w:pPr>
              <w:pStyle w:val="Normal"/>
              <w:tabs>
                <w:tab w:val="clear" w:pos="708"/>
              </w:tabs>
              <w:spacing w:before="0" w:after="200"/>
              <w:jc w:val="center"/>
              <w:rPr/>
            </w:pPr>
            <w:r>
              <w:rPr>
                <w:rFonts w:ascii="Times New Roman" w:hAnsi="Times New Roman"/>
              </w:rPr>
              <w:t>2 439,1</w:t>
            </w:r>
          </w:p>
        </w:tc>
        <w:tc>
          <w:tcPr>
            <w:tcW w:w="1054" w:type="dxa"/>
            <w:tcBorders/>
            <w:vAlign w:val="center"/>
          </w:tcPr>
          <w:p>
            <w:pPr>
              <w:pStyle w:val="Normal"/>
              <w:tabs>
                <w:tab w:val="clear" w:pos="708"/>
              </w:tabs>
              <w:spacing w:before="0" w:after="200"/>
              <w:jc w:val="center"/>
              <w:rPr/>
            </w:pPr>
            <w:r>
              <w:rPr>
                <w:rFonts w:ascii="Times New Roman" w:hAnsi="Times New Roman"/>
              </w:rPr>
              <w:t>1 241,1</w:t>
            </w:r>
          </w:p>
        </w:tc>
        <w:tc>
          <w:tcPr>
            <w:tcW w:w="1255" w:type="dxa"/>
            <w:tcBorders/>
            <w:vAlign w:val="center"/>
          </w:tcPr>
          <w:p>
            <w:pPr>
              <w:pStyle w:val="Normal"/>
              <w:tabs>
                <w:tab w:val="clear" w:pos="708"/>
              </w:tabs>
              <w:spacing w:before="0" w:after="200"/>
              <w:jc w:val="left"/>
              <w:rPr>
                <w:rFonts w:ascii="Times New Roman" w:hAnsi="Times New Roman"/>
              </w:rPr>
            </w:pPr>
            <w:r>
              <w:rPr>
                <w:rFonts w:ascii="Times New Roman" w:hAnsi="Times New Roman"/>
              </w:rPr>
            </w:r>
          </w:p>
        </w:tc>
      </w:tr>
      <w:tr>
        <w:trPr>
          <w:trHeight w:val="293" w:hRule="atLeast"/>
        </w:trPr>
        <w:tc>
          <w:tcPr>
            <w:tcW w:w="529" w:type="dxa"/>
            <w:tcBorders/>
            <w:vAlign w:val="center"/>
          </w:tcPr>
          <w:p>
            <w:pPr>
              <w:pStyle w:val="Normal"/>
              <w:tabs>
                <w:tab w:val="clear" w:pos="708"/>
              </w:tabs>
              <w:spacing w:before="0" w:after="200"/>
              <w:jc w:val="center"/>
              <w:rPr/>
            </w:pPr>
            <w:r>
              <w:rPr>
                <w:rFonts w:ascii="Times New Roman" w:hAnsi="Times New Roman"/>
              </w:rPr>
              <w:t>13</w:t>
            </w:r>
          </w:p>
        </w:tc>
        <w:tc>
          <w:tcPr>
            <w:tcW w:w="2163" w:type="dxa"/>
            <w:tcBorders/>
            <w:vAlign w:val="bottom"/>
          </w:tcPr>
          <w:p>
            <w:pPr>
              <w:pStyle w:val="Normal"/>
              <w:tabs>
                <w:tab w:val="clear" w:pos="708"/>
              </w:tabs>
              <w:spacing w:before="0" w:after="200"/>
              <w:jc w:val="left"/>
              <w:rPr/>
            </w:pPr>
            <w:r>
              <w:rPr>
                <w:rFonts w:ascii="Times New Roman" w:hAnsi="Times New Roman"/>
              </w:rPr>
              <w:t>в т.ч. средства гранта</w:t>
            </w:r>
          </w:p>
        </w:tc>
        <w:tc>
          <w:tcPr>
            <w:tcW w:w="1114" w:type="dxa"/>
            <w:tcBorders/>
            <w:vAlign w:val="center"/>
          </w:tcPr>
          <w:p>
            <w:pPr>
              <w:pStyle w:val="Normal"/>
              <w:tabs>
                <w:tab w:val="clear" w:pos="708"/>
              </w:tabs>
              <w:spacing w:before="0" w:after="200"/>
              <w:jc w:val="center"/>
              <w:rPr/>
            </w:pPr>
            <w:r>
              <w:rPr>
                <w:rFonts w:ascii="Times New Roman" w:hAnsi="Times New Roman"/>
              </w:rPr>
              <w:t>1 682,3</w:t>
            </w:r>
          </w:p>
        </w:tc>
        <w:tc>
          <w:tcPr>
            <w:tcW w:w="1032" w:type="dxa"/>
            <w:tcBorders/>
            <w:vAlign w:val="center"/>
          </w:tcPr>
          <w:p>
            <w:pPr>
              <w:pStyle w:val="Normal"/>
              <w:tabs>
                <w:tab w:val="clear" w:pos="708"/>
              </w:tabs>
              <w:spacing w:before="0" w:after="200"/>
              <w:jc w:val="center"/>
              <w:rPr/>
            </w:pPr>
            <w:r>
              <w:rPr>
                <w:rFonts w:ascii="Times New Roman" w:hAnsi="Times New Roman"/>
              </w:rPr>
              <w:t>0,0</w:t>
            </w:r>
          </w:p>
        </w:tc>
        <w:tc>
          <w:tcPr>
            <w:tcW w:w="1166" w:type="dxa"/>
            <w:tcBorders/>
            <w:vAlign w:val="center"/>
          </w:tcPr>
          <w:p>
            <w:pPr>
              <w:pStyle w:val="Normal"/>
              <w:tabs>
                <w:tab w:val="clear" w:pos="708"/>
              </w:tabs>
              <w:spacing w:before="0" w:after="200"/>
              <w:jc w:val="center"/>
              <w:rPr/>
            </w:pPr>
            <w:r>
              <w:rPr>
                <w:rFonts w:ascii="Times New Roman" w:hAnsi="Times New Roman"/>
              </w:rPr>
              <w:t>1 177,6</w:t>
            </w:r>
          </w:p>
        </w:tc>
        <w:tc>
          <w:tcPr>
            <w:tcW w:w="1001" w:type="dxa"/>
            <w:tcBorders/>
            <w:vAlign w:val="center"/>
          </w:tcPr>
          <w:p>
            <w:pPr>
              <w:pStyle w:val="Normal"/>
              <w:tabs>
                <w:tab w:val="clear" w:pos="708"/>
              </w:tabs>
              <w:spacing w:before="0" w:after="200"/>
              <w:jc w:val="center"/>
              <w:rPr/>
            </w:pPr>
            <w:r>
              <w:rPr>
                <w:rFonts w:ascii="Times New Roman" w:hAnsi="Times New Roman"/>
              </w:rPr>
              <w:t>504,7</w:t>
            </w:r>
          </w:p>
        </w:tc>
        <w:tc>
          <w:tcPr>
            <w:tcW w:w="1003" w:type="dxa"/>
            <w:tcBorders/>
            <w:vAlign w:val="center"/>
          </w:tcPr>
          <w:p>
            <w:pPr>
              <w:pStyle w:val="Normal"/>
              <w:tabs>
                <w:tab w:val="clear" w:pos="708"/>
              </w:tabs>
              <w:spacing w:before="0" w:after="200"/>
              <w:jc w:val="center"/>
              <w:rPr/>
            </w:pPr>
            <w:r>
              <w:rPr>
                <w:rFonts w:ascii="Times New Roman" w:hAnsi="Times New Roman"/>
              </w:rPr>
              <w:t>0,0</w:t>
            </w:r>
          </w:p>
        </w:tc>
        <w:tc>
          <w:tcPr>
            <w:tcW w:w="1064" w:type="dxa"/>
            <w:tcBorders/>
            <w:vAlign w:val="center"/>
          </w:tcPr>
          <w:p>
            <w:pPr>
              <w:pStyle w:val="Normal"/>
              <w:tabs>
                <w:tab w:val="clear" w:pos="708"/>
              </w:tabs>
              <w:spacing w:before="0" w:after="200"/>
              <w:jc w:val="center"/>
              <w:rPr/>
            </w:pPr>
            <w:r>
              <w:rPr>
                <w:rFonts w:ascii="Times New Roman" w:hAnsi="Times New Roman"/>
              </w:rPr>
              <w:t>0,0</w:t>
            </w:r>
          </w:p>
        </w:tc>
        <w:tc>
          <w:tcPr>
            <w:tcW w:w="1054" w:type="dxa"/>
            <w:tcBorders/>
            <w:vAlign w:val="center"/>
          </w:tcPr>
          <w:p>
            <w:pPr>
              <w:pStyle w:val="Normal"/>
              <w:tabs>
                <w:tab w:val="clear" w:pos="708"/>
              </w:tabs>
              <w:spacing w:before="0" w:after="200"/>
              <w:jc w:val="center"/>
              <w:rPr/>
            </w:pPr>
            <w:r>
              <w:rPr>
                <w:rFonts w:ascii="Times New Roman" w:hAnsi="Times New Roman"/>
              </w:rPr>
              <w:t>0,0</w:t>
            </w:r>
          </w:p>
        </w:tc>
        <w:tc>
          <w:tcPr>
            <w:tcW w:w="1255" w:type="dxa"/>
            <w:tcBorders/>
            <w:vAlign w:val="center"/>
          </w:tcPr>
          <w:p>
            <w:pPr>
              <w:pStyle w:val="Normal"/>
              <w:tabs>
                <w:tab w:val="clear" w:pos="708"/>
              </w:tabs>
              <w:spacing w:before="0" w:after="200"/>
              <w:jc w:val="left"/>
              <w:rPr>
                <w:rFonts w:ascii="Times New Roman" w:hAnsi="Times New Roman"/>
              </w:rPr>
            </w:pPr>
            <w:r>
              <w:rPr>
                <w:rFonts w:ascii="Times New Roman" w:hAnsi="Times New Roman"/>
              </w:rPr>
            </w:r>
          </w:p>
        </w:tc>
      </w:tr>
      <w:tr>
        <w:trPr>
          <w:trHeight w:val="900" w:hRule="atLeast"/>
        </w:trPr>
        <w:tc>
          <w:tcPr>
            <w:tcW w:w="529" w:type="dxa"/>
            <w:tcBorders/>
            <w:vAlign w:val="center"/>
          </w:tcPr>
          <w:p>
            <w:pPr>
              <w:pStyle w:val="Normal"/>
              <w:tabs>
                <w:tab w:val="clear" w:pos="708"/>
              </w:tabs>
              <w:spacing w:before="0" w:after="200"/>
              <w:jc w:val="center"/>
              <w:rPr/>
            </w:pPr>
            <w:r>
              <w:rPr>
                <w:rFonts w:ascii="Times New Roman" w:hAnsi="Times New Roman"/>
              </w:rPr>
              <w:t>14</w:t>
            </w:r>
          </w:p>
        </w:tc>
        <w:tc>
          <w:tcPr>
            <w:tcW w:w="2163" w:type="dxa"/>
            <w:tcBorders/>
          </w:tcPr>
          <w:p>
            <w:pPr>
              <w:pStyle w:val="Normal"/>
              <w:tabs>
                <w:tab w:val="clear" w:pos="708"/>
              </w:tabs>
              <w:spacing w:before="0" w:after="200"/>
              <w:jc w:val="left"/>
              <w:rPr/>
            </w:pPr>
            <w:r>
              <w:rPr>
                <w:rFonts w:ascii="Times New Roman" w:hAnsi="Times New Roman"/>
                <w:b/>
              </w:rPr>
              <w:t>Мероприятие 1.1. Организация деятельности Молодежной биржи труда</w:t>
            </w:r>
          </w:p>
        </w:tc>
        <w:tc>
          <w:tcPr>
            <w:tcW w:w="1114" w:type="dxa"/>
            <w:tcBorders/>
            <w:vAlign w:val="center"/>
          </w:tcPr>
          <w:p>
            <w:pPr>
              <w:pStyle w:val="Normal"/>
              <w:tabs>
                <w:tab w:val="clear" w:pos="708"/>
              </w:tabs>
              <w:spacing w:before="0" w:after="200"/>
              <w:jc w:val="center"/>
              <w:rPr/>
            </w:pPr>
            <w:r>
              <w:rPr>
                <w:rFonts w:ascii="Times New Roman" w:hAnsi="Times New Roman"/>
                <w:b/>
                <w:i/>
              </w:rPr>
              <w:t>6 744,1</w:t>
            </w:r>
          </w:p>
        </w:tc>
        <w:tc>
          <w:tcPr>
            <w:tcW w:w="1032" w:type="dxa"/>
            <w:tcBorders/>
            <w:vAlign w:val="center"/>
          </w:tcPr>
          <w:p>
            <w:pPr>
              <w:pStyle w:val="Normal"/>
              <w:tabs>
                <w:tab w:val="clear" w:pos="708"/>
              </w:tabs>
              <w:spacing w:before="0" w:after="200"/>
              <w:jc w:val="center"/>
              <w:rPr/>
            </w:pPr>
            <w:r>
              <w:rPr>
                <w:rFonts w:ascii="Times New Roman" w:hAnsi="Times New Roman"/>
                <w:b/>
                <w:i/>
              </w:rPr>
              <w:t>908,4</w:t>
            </w:r>
          </w:p>
        </w:tc>
        <w:tc>
          <w:tcPr>
            <w:tcW w:w="1166" w:type="dxa"/>
            <w:tcBorders/>
            <w:vAlign w:val="center"/>
          </w:tcPr>
          <w:p>
            <w:pPr>
              <w:pStyle w:val="Normal"/>
              <w:tabs>
                <w:tab w:val="clear" w:pos="708"/>
              </w:tabs>
              <w:spacing w:before="0" w:after="200"/>
              <w:jc w:val="center"/>
              <w:rPr/>
            </w:pPr>
            <w:r>
              <w:rPr>
                <w:rFonts w:ascii="Times New Roman" w:hAnsi="Times New Roman"/>
                <w:b/>
                <w:i/>
              </w:rPr>
              <w:t>1 015,3</w:t>
            </w:r>
          </w:p>
        </w:tc>
        <w:tc>
          <w:tcPr>
            <w:tcW w:w="1001" w:type="dxa"/>
            <w:tcBorders/>
            <w:vAlign w:val="center"/>
          </w:tcPr>
          <w:p>
            <w:pPr>
              <w:pStyle w:val="Normal"/>
              <w:tabs>
                <w:tab w:val="clear" w:pos="708"/>
              </w:tabs>
              <w:spacing w:before="0" w:after="200"/>
              <w:jc w:val="center"/>
              <w:rPr/>
            </w:pPr>
            <w:r>
              <w:rPr>
                <w:rFonts w:ascii="Times New Roman" w:hAnsi="Times New Roman"/>
                <w:b/>
                <w:i/>
              </w:rPr>
              <w:t>962,6</w:t>
            </w:r>
          </w:p>
        </w:tc>
        <w:tc>
          <w:tcPr>
            <w:tcW w:w="1003" w:type="dxa"/>
            <w:tcBorders/>
            <w:vAlign w:val="center"/>
          </w:tcPr>
          <w:p>
            <w:pPr>
              <w:pStyle w:val="Normal"/>
              <w:tabs>
                <w:tab w:val="clear" w:pos="708"/>
              </w:tabs>
              <w:spacing w:before="0" w:after="200"/>
              <w:jc w:val="center"/>
              <w:rPr/>
            </w:pPr>
            <w:r>
              <w:rPr>
                <w:rFonts w:ascii="Times New Roman" w:hAnsi="Times New Roman"/>
                <w:b/>
                <w:i/>
              </w:rPr>
              <w:t>1 472,5</w:t>
            </w:r>
          </w:p>
        </w:tc>
        <w:tc>
          <w:tcPr>
            <w:tcW w:w="1064" w:type="dxa"/>
            <w:tcBorders/>
            <w:vAlign w:val="center"/>
          </w:tcPr>
          <w:p>
            <w:pPr>
              <w:pStyle w:val="Normal"/>
              <w:tabs>
                <w:tab w:val="clear" w:pos="708"/>
              </w:tabs>
              <w:spacing w:before="0" w:after="200"/>
              <w:jc w:val="center"/>
              <w:rPr/>
            </w:pPr>
            <w:r>
              <w:rPr>
                <w:rFonts w:ascii="Times New Roman" w:hAnsi="Times New Roman"/>
                <w:b/>
                <w:i/>
              </w:rPr>
              <w:t>1 531,4</w:t>
            </w:r>
          </w:p>
        </w:tc>
        <w:tc>
          <w:tcPr>
            <w:tcW w:w="1054" w:type="dxa"/>
            <w:tcBorders/>
            <w:vAlign w:val="center"/>
          </w:tcPr>
          <w:p>
            <w:pPr>
              <w:pStyle w:val="Normal"/>
              <w:tabs>
                <w:tab w:val="clear" w:pos="708"/>
              </w:tabs>
              <w:spacing w:before="0" w:after="200"/>
              <w:jc w:val="center"/>
              <w:rPr/>
            </w:pPr>
            <w:r>
              <w:rPr>
                <w:rFonts w:ascii="Times New Roman" w:hAnsi="Times New Roman"/>
                <w:b/>
                <w:i/>
              </w:rPr>
              <w:t>853,9</w:t>
            </w:r>
          </w:p>
        </w:tc>
        <w:tc>
          <w:tcPr>
            <w:tcW w:w="1255" w:type="dxa"/>
            <w:tcBorders/>
            <w:vAlign w:val="center"/>
          </w:tcPr>
          <w:p>
            <w:pPr>
              <w:pStyle w:val="Normal"/>
              <w:tabs>
                <w:tab w:val="clear" w:pos="708"/>
              </w:tabs>
              <w:spacing w:before="0" w:after="200"/>
              <w:jc w:val="center"/>
              <w:rPr/>
            </w:pPr>
            <w:r>
              <w:rPr>
                <w:rFonts w:ascii="Times New Roman" w:hAnsi="Times New Roman"/>
              </w:rPr>
              <w:t>1,2</w:t>
            </w:r>
          </w:p>
        </w:tc>
      </w:tr>
      <w:tr>
        <w:trPr>
          <w:trHeight w:val="360" w:hRule="atLeast"/>
        </w:trPr>
        <w:tc>
          <w:tcPr>
            <w:tcW w:w="529" w:type="dxa"/>
            <w:tcBorders/>
            <w:vAlign w:val="center"/>
          </w:tcPr>
          <w:p>
            <w:pPr>
              <w:pStyle w:val="Normal"/>
              <w:tabs>
                <w:tab w:val="clear" w:pos="708"/>
              </w:tabs>
              <w:spacing w:before="0" w:after="200"/>
              <w:jc w:val="center"/>
              <w:rPr/>
            </w:pPr>
            <w:r>
              <w:rPr>
                <w:rFonts w:ascii="Times New Roman" w:hAnsi="Times New Roman"/>
              </w:rPr>
              <w:t>15</w:t>
            </w:r>
          </w:p>
        </w:tc>
        <w:tc>
          <w:tcPr>
            <w:tcW w:w="2163" w:type="dxa"/>
            <w:tcBorders/>
          </w:tcPr>
          <w:p>
            <w:pPr>
              <w:pStyle w:val="Normal"/>
              <w:tabs>
                <w:tab w:val="clear" w:pos="708"/>
              </w:tabs>
              <w:spacing w:before="0" w:after="200"/>
              <w:jc w:val="left"/>
              <w:rPr/>
            </w:pPr>
            <w:r>
              <w:rPr>
                <w:rFonts w:ascii="Times New Roman" w:hAnsi="Times New Roman"/>
              </w:rPr>
              <w:t>местный бюджет</w:t>
            </w:r>
          </w:p>
        </w:tc>
        <w:tc>
          <w:tcPr>
            <w:tcW w:w="1114" w:type="dxa"/>
            <w:tcBorders/>
            <w:vAlign w:val="center"/>
          </w:tcPr>
          <w:p>
            <w:pPr>
              <w:pStyle w:val="Normal"/>
              <w:tabs>
                <w:tab w:val="clear" w:pos="708"/>
              </w:tabs>
              <w:spacing w:before="0" w:after="200"/>
              <w:jc w:val="center"/>
              <w:rPr/>
            </w:pPr>
            <w:r>
              <w:rPr>
                <w:rFonts w:ascii="Times New Roman" w:hAnsi="Times New Roman"/>
              </w:rPr>
              <w:t>6 744,1</w:t>
            </w:r>
          </w:p>
        </w:tc>
        <w:tc>
          <w:tcPr>
            <w:tcW w:w="1032" w:type="dxa"/>
            <w:tcBorders/>
            <w:vAlign w:val="center"/>
          </w:tcPr>
          <w:p>
            <w:pPr>
              <w:pStyle w:val="Normal"/>
              <w:tabs>
                <w:tab w:val="clear" w:pos="708"/>
              </w:tabs>
              <w:spacing w:before="0" w:after="200"/>
              <w:jc w:val="center"/>
              <w:rPr/>
            </w:pPr>
            <w:r>
              <w:rPr>
                <w:rFonts w:ascii="Times New Roman" w:hAnsi="Times New Roman"/>
              </w:rPr>
              <w:t>908,4</w:t>
            </w:r>
          </w:p>
        </w:tc>
        <w:tc>
          <w:tcPr>
            <w:tcW w:w="1166" w:type="dxa"/>
            <w:tcBorders/>
            <w:vAlign w:val="center"/>
          </w:tcPr>
          <w:p>
            <w:pPr>
              <w:pStyle w:val="Normal"/>
              <w:tabs>
                <w:tab w:val="clear" w:pos="708"/>
              </w:tabs>
              <w:spacing w:before="0" w:after="200"/>
              <w:jc w:val="center"/>
              <w:rPr/>
            </w:pPr>
            <w:r>
              <w:rPr>
                <w:rFonts w:ascii="Times New Roman" w:hAnsi="Times New Roman"/>
              </w:rPr>
              <w:t>1 015,3</w:t>
            </w:r>
          </w:p>
        </w:tc>
        <w:tc>
          <w:tcPr>
            <w:tcW w:w="1001" w:type="dxa"/>
            <w:tcBorders/>
            <w:vAlign w:val="center"/>
          </w:tcPr>
          <w:p>
            <w:pPr>
              <w:pStyle w:val="Normal"/>
              <w:tabs>
                <w:tab w:val="clear" w:pos="708"/>
              </w:tabs>
              <w:spacing w:before="0" w:after="200"/>
              <w:jc w:val="center"/>
              <w:rPr/>
            </w:pPr>
            <w:r>
              <w:rPr>
                <w:rFonts w:ascii="Times New Roman" w:hAnsi="Times New Roman"/>
              </w:rPr>
              <w:t>962,6</w:t>
            </w:r>
          </w:p>
        </w:tc>
        <w:tc>
          <w:tcPr>
            <w:tcW w:w="1003" w:type="dxa"/>
            <w:tcBorders/>
            <w:vAlign w:val="center"/>
          </w:tcPr>
          <w:p>
            <w:pPr>
              <w:pStyle w:val="Normal"/>
              <w:tabs>
                <w:tab w:val="clear" w:pos="708"/>
              </w:tabs>
              <w:spacing w:before="0" w:after="200"/>
              <w:jc w:val="center"/>
              <w:rPr/>
            </w:pPr>
            <w:r>
              <w:rPr>
                <w:rFonts w:ascii="Times New Roman" w:hAnsi="Times New Roman"/>
              </w:rPr>
              <w:t>1 472,5</w:t>
            </w:r>
          </w:p>
        </w:tc>
        <w:tc>
          <w:tcPr>
            <w:tcW w:w="1064" w:type="dxa"/>
            <w:tcBorders/>
            <w:vAlign w:val="center"/>
          </w:tcPr>
          <w:p>
            <w:pPr>
              <w:pStyle w:val="Normal"/>
              <w:tabs>
                <w:tab w:val="clear" w:pos="708"/>
              </w:tabs>
              <w:spacing w:before="0" w:after="200"/>
              <w:jc w:val="center"/>
              <w:rPr/>
            </w:pPr>
            <w:r>
              <w:rPr>
                <w:rFonts w:ascii="Times New Roman" w:hAnsi="Times New Roman"/>
              </w:rPr>
              <w:t>1 531,4</w:t>
            </w:r>
          </w:p>
        </w:tc>
        <w:tc>
          <w:tcPr>
            <w:tcW w:w="1054" w:type="dxa"/>
            <w:tcBorders/>
            <w:vAlign w:val="center"/>
          </w:tcPr>
          <w:p>
            <w:pPr>
              <w:pStyle w:val="Normal"/>
              <w:tabs>
                <w:tab w:val="clear" w:pos="708"/>
              </w:tabs>
              <w:spacing w:before="0" w:after="200"/>
              <w:jc w:val="center"/>
              <w:rPr/>
            </w:pPr>
            <w:r>
              <w:rPr>
                <w:rFonts w:ascii="Times New Roman" w:hAnsi="Times New Roman"/>
              </w:rPr>
              <w:t>853,9</w:t>
            </w:r>
          </w:p>
        </w:tc>
        <w:tc>
          <w:tcPr>
            <w:tcW w:w="1255" w:type="dxa"/>
            <w:tcBorders/>
            <w:vAlign w:val="center"/>
          </w:tcPr>
          <w:p>
            <w:pPr>
              <w:pStyle w:val="Normal"/>
              <w:tabs>
                <w:tab w:val="clear" w:pos="708"/>
              </w:tabs>
              <w:spacing w:before="0" w:after="200"/>
              <w:jc w:val="left"/>
              <w:rPr>
                <w:rFonts w:ascii="Times New Roman" w:hAnsi="Times New Roman"/>
              </w:rPr>
            </w:pPr>
            <w:r>
              <w:rPr>
                <w:rFonts w:ascii="Times New Roman" w:hAnsi="Times New Roman"/>
              </w:rPr>
            </w:r>
          </w:p>
        </w:tc>
      </w:tr>
      <w:tr>
        <w:trPr>
          <w:trHeight w:val="870" w:hRule="atLeast"/>
        </w:trPr>
        <w:tc>
          <w:tcPr>
            <w:tcW w:w="529" w:type="dxa"/>
            <w:tcBorders/>
            <w:vAlign w:val="center"/>
          </w:tcPr>
          <w:p>
            <w:pPr>
              <w:pStyle w:val="Normal"/>
              <w:tabs>
                <w:tab w:val="clear" w:pos="708"/>
              </w:tabs>
              <w:spacing w:before="0" w:after="200"/>
              <w:jc w:val="center"/>
              <w:rPr/>
            </w:pPr>
            <w:r>
              <w:rPr>
                <w:rFonts w:ascii="Times New Roman" w:hAnsi="Times New Roman"/>
              </w:rPr>
              <w:t>16</w:t>
            </w:r>
          </w:p>
        </w:tc>
        <w:tc>
          <w:tcPr>
            <w:tcW w:w="2163" w:type="dxa"/>
            <w:tcBorders/>
          </w:tcPr>
          <w:p>
            <w:pPr>
              <w:pStyle w:val="Normal"/>
              <w:tabs>
                <w:tab w:val="clear" w:pos="708"/>
              </w:tabs>
              <w:spacing w:before="0" w:after="200"/>
              <w:jc w:val="left"/>
              <w:rPr/>
            </w:pPr>
            <w:r>
              <w:rPr>
                <w:rFonts w:ascii="Times New Roman" w:hAnsi="Times New Roman"/>
                <w:b/>
              </w:rPr>
              <w:t>Мероприятие 1.2.            Организация проведения муниципальных массовых мероприятий</w:t>
            </w:r>
          </w:p>
        </w:tc>
        <w:tc>
          <w:tcPr>
            <w:tcW w:w="1114" w:type="dxa"/>
            <w:tcBorders/>
            <w:vAlign w:val="center"/>
          </w:tcPr>
          <w:p>
            <w:pPr>
              <w:pStyle w:val="Normal"/>
              <w:tabs>
                <w:tab w:val="clear" w:pos="708"/>
              </w:tabs>
              <w:spacing w:before="0" w:after="200"/>
              <w:jc w:val="center"/>
              <w:rPr/>
            </w:pPr>
            <w:r>
              <w:rPr>
                <w:rFonts w:ascii="Times New Roman" w:hAnsi="Times New Roman"/>
                <w:b/>
                <w:i/>
              </w:rPr>
              <w:t>2 592,9</w:t>
            </w:r>
          </w:p>
        </w:tc>
        <w:tc>
          <w:tcPr>
            <w:tcW w:w="1032" w:type="dxa"/>
            <w:tcBorders/>
            <w:vAlign w:val="center"/>
          </w:tcPr>
          <w:p>
            <w:pPr>
              <w:pStyle w:val="Normal"/>
              <w:tabs>
                <w:tab w:val="clear" w:pos="708"/>
              </w:tabs>
              <w:spacing w:before="0" w:after="200"/>
              <w:jc w:val="center"/>
              <w:rPr/>
            </w:pPr>
            <w:r>
              <w:rPr>
                <w:rFonts w:ascii="Times New Roman" w:hAnsi="Times New Roman"/>
                <w:b/>
                <w:i/>
              </w:rPr>
              <w:t>51,3</w:t>
            </w:r>
          </w:p>
        </w:tc>
        <w:tc>
          <w:tcPr>
            <w:tcW w:w="1166" w:type="dxa"/>
            <w:tcBorders/>
            <w:vAlign w:val="center"/>
          </w:tcPr>
          <w:p>
            <w:pPr>
              <w:pStyle w:val="Normal"/>
              <w:tabs>
                <w:tab w:val="clear" w:pos="708"/>
              </w:tabs>
              <w:spacing w:before="0" w:after="200"/>
              <w:jc w:val="center"/>
              <w:rPr/>
            </w:pPr>
            <w:r>
              <w:rPr>
                <w:rFonts w:ascii="Times New Roman" w:hAnsi="Times New Roman"/>
                <w:b/>
                <w:i/>
              </w:rPr>
              <w:t>364,0</w:t>
            </w:r>
          </w:p>
        </w:tc>
        <w:tc>
          <w:tcPr>
            <w:tcW w:w="1001" w:type="dxa"/>
            <w:tcBorders/>
            <w:vAlign w:val="center"/>
          </w:tcPr>
          <w:p>
            <w:pPr>
              <w:pStyle w:val="Normal"/>
              <w:tabs>
                <w:tab w:val="clear" w:pos="708"/>
              </w:tabs>
              <w:spacing w:before="0" w:after="200"/>
              <w:jc w:val="center"/>
              <w:rPr/>
            </w:pPr>
            <w:r>
              <w:rPr>
                <w:rFonts w:ascii="Times New Roman" w:hAnsi="Times New Roman"/>
                <w:b/>
                <w:i/>
              </w:rPr>
              <w:t>451,2</w:t>
            </w:r>
          </w:p>
        </w:tc>
        <w:tc>
          <w:tcPr>
            <w:tcW w:w="1003" w:type="dxa"/>
            <w:tcBorders/>
            <w:vAlign w:val="center"/>
          </w:tcPr>
          <w:p>
            <w:pPr>
              <w:pStyle w:val="Normal"/>
              <w:tabs>
                <w:tab w:val="clear" w:pos="708"/>
              </w:tabs>
              <w:spacing w:before="0" w:after="200"/>
              <w:jc w:val="center"/>
              <w:rPr/>
            </w:pPr>
            <w:r>
              <w:rPr>
                <w:rFonts w:ascii="Times New Roman" w:hAnsi="Times New Roman"/>
                <w:b/>
                <w:i/>
              </w:rPr>
              <w:t>656,5</w:t>
            </w:r>
          </w:p>
        </w:tc>
        <w:tc>
          <w:tcPr>
            <w:tcW w:w="1064" w:type="dxa"/>
            <w:tcBorders/>
            <w:vAlign w:val="center"/>
          </w:tcPr>
          <w:p>
            <w:pPr>
              <w:pStyle w:val="Normal"/>
              <w:tabs>
                <w:tab w:val="clear" w:pos="708"/>
              </w:tabs>
              <w:spacing w:before="0" w:after="200"/>
              <w:jc w:val="center"/>
              <w:rPr/>
            </w:pPr>
            <w:r>
              <w:rPr>
                <w:rFonts w:ascii="Times New Roman" w:hAnsi="Times New Roman"/>
                <w:b/>
                <w:i/>
              </w:rPr>
              <w:t>682,7</w:t>
            </w:r>
          </w:p>
        </w:tc>
        <w:tc>
          <w:tcPr>
            <w:tcW w:w="1054" w:type="dxa"/>
            <w:tcBorders/>
            <w:vAlign w:val="center"/>
          </w:tcPr>
          <w:p>
            <w:pPr>
              <w:pStyle w:val="Normal"/>
              <w:tabs>
                <w:tab w:val="clear" w:pos="708"/>
              </w:tabs>
              <w:spacing w:before="0" w:after="200"/>
              <w:jc w:val="center"/>
              <w:rPr/>
            </w:pPr>
            <w:r>
              <w:rPr>
                <w:rFonts w:ascii="Times New Roman" w:hAnsi="Times New Roman"/>
                <w:b/>
                <w:i/>
              </w:rPr>
              <w:t>387,2</w:t>
            </w:r>
          </w:p>
        </w:tc>
        <w:tc>
          <w:tcPr>
            <w:tcW w:w="1255" w:type="dxa"/>
            <w:tcBorders/>
            <w:vAlign w:val="center"/>
          </w:tcPr>
          <w:p>
            <w:pPr>
              <w:pStyle w:val="Normal"/>
              <w:tabs>
                <w:tab w:val="clear" w:pos="708"/>
              </w:tabs>
              <w:spacing w:before="0" w:after="200"/>
              <w:jc w:val="center"/>
              <w:rPr/>
            </w:pPr>
            <w:r>
              <w:rPr>
                <w:rFonts w:ascii="Times New Roman" w:hAnsi="Times New Roman"/>
              </w:rPr>
              <w:t>3, 4, 5, 6, 11</w:t>
            </w:r>
          </w:p>
        </w:tc>
      </w:tr>
      <w:tr>
        <w:trPr>
          <w:trHeight w:val="315" w:hRule="atLeast"/>
        </w:trPr>
        <w:tc>
          <w:tcPr>
            <w:tcW w:w="529" w:type="dxa"/>
            <w:tcBorders/>
            <w:vAlign w:val="center"/>
          </w:tcPr>
          <w:p>
            <w:pPr>
              <w:pStyle w:val="Normal"/>
              <w:tabs>
                <w:tab w:val="clear" w:pos="708"/>
              </w:tabs>
              <w:spacing w:before="0" w:after="200"/>
              <w:jc w:val="center"/>
              <w:rPr/>
            </w:pPr>
            <w:r>
              <w:rPr>
                <w:rFonts w:ascii="Times New Roman" w:hAnsi="Times New Roman"/>
              </w:rPr>
              <w:t>17</w:t>
            </w:r>
          </w:p>
        </w:tc>
        <w:tc>
          <w:tcPr>
            <w:tcW w:w="2163" w:type="dxa"/>
            <w:tcBorders/>
          </w:tcPr>
          <w:p>
            <w:pPr>
              <w:pStyle w:val="Normal"/>
              <w:tabs>
                <w:tab w:val="clear" w:pos="708"/>
              </w:tabs>
              <w:spacing w:before="0" w:after="200"/>
              <w:jc w:val="left"/>
              <w:rPr/>
            </w:pPr>
            <w:r>
              <w:rPr>
                <w:rFonts w:ascii="Times New Roman" w:hAnsi="Times New Roman"/>
              </w:rPr>
              <w:t>местный бюджет</w:t>
            </w:r>
          </w:p>
        </w:tc>
        <w:tc>
          <w:tcPr>
            <w:tcW w:w="1114" w:type="dxa"/>
            <w:tcBorders/>
            <w:vAlign w:val="center"/>
          </w:tcPr>
          <w:p>
            <w:pPr>
              <w:pStyle w:val="Normal"/>
              <w:tabs>
                <w:tab w:val="clear" w:pos="708"/>
              </w:tabs>
              <w:spacing w:before="0" w:after="200"/>
              <w:jc w:val="center"/>
              <w:rPr/>
            </w:pPr>
            <w:r>
              <w:rPr>
                <w:rFonts w:ascii="Times New Roman" w:hAnsi="Times New Roman"/>
              </w:rPr>
              <w:t>2 592,9</w:t>
            </w:r>
          </w:p>
        </w:tc>
        <w:tc>
          <w:tcPr>
            <w:tcW w:w="1032" w:type="dxa"/>
            <w:tcBorders/>
            <w:vAlign w:val="center"/>
          </w:tcPr>
          <w:p>
            <w:pPr>
              <w:pStyle w:val="Normal"/>
              <w:tabs>
                <w:tab w:val="clear" w:pos="708"/>
              </w:tabs>
              <w:spacing w:before="0" w:after="200"/>
              <w:jc w:val="center"/>
              <w:rPr/>
            </w:pPr>
            <w:r>
              <w:rPr>
                <w:rFonts w:ascii="Times New Roman" w:hAnsi="Times New Roman"/>
              </w:rPr>
              <w:t>51,3</w:t>
            </w:r>
          </w:p>
        </w:tc>
        <w:tc>
          <w:tcPr>
            <w:tcW w:w="1166" w:type="dxa"/>
            <w:tcBorders/>
            <w:vAlign w:val="center"/>
          </w:tcPr>
          <w:p>
            <w:pPr>
              <w:pStyle w:val="Normal"/>
              <w:tabs>
                <w:tab w:val="clear" w:pos="708"/>
              </w:tabs>
              <w:spacing w:before="0" w:after="200"/>
              <w:jc w:val="center"/>
              <w:rPr/>
            </w:pPr>
            <w:r>
              <w:rPr>
                <w:rFonts w:ascii="Times New Roman" w:hAnsi="Times New Roman"/>
              </w:rPr>
              <w:t>364,0</w:t>
            </w:r>
          </w:p>
        </w:tc>
        <w:tc>
          <w:tcPr>
            <w:tcW w:w="1001" w:type="dxa"/>
            <w:tcBorders/>
            <w:vAlign w:val="center"/>
          </w:tcPr>
          <w:p>
            <w:pPr>
              <w:pStyle w:val="Normal"/>
              <w:tabs>
                <w:tab w:val="clear" w:pos="708"/>
              </w:tabs>
              <w:spacing w:before="0" w:after="200"/>
              <w:jc w:val="center"/>
              <w:rPr/>
            </w:pPr>
            <w:r>
              <w:rPr>
                <w:rFonts w:ascii="Times New Roman" w:hAnsi="Times New Roman"/>
              </w:rPr>
              <w:t>451,2</w:t>
            </w:r>
          </w:p>
        </w:tc>
        <w:tc>
          <w:tcPr>
            <w:tcW w:w="1003" w:type="dxa"/>
            <w:tcBorders/>
            <w:vAlign w:val="center"/>
          </w:tcPr>
          <w:p>
            <w:pPr>
              <w:pStyle w:val="Normal"/>
              <w:tabs>
                <w:tab w:val="clear" w:pos="708"/>
              </w:tabs>
              <w:spacing w:before="0" w:after="200"/>
              <w:jc w:val="center"/>
              <w:rPr/>
            </w:pPr>
            <w:r>
              <w:rPr>
                <w:rFonts w:ascii="Times New Roman" w:hAnsi="Times New Roman"/>
              </w:rPr>
              <w:t>656,5</w:t>
            </w:r>
          </w:p>
        </w:tc>
        <w:tc>
          <w:tcPr>
            <w:tcW w:w="1064" w:type="dxa"/>
            <w:tcBorders/>
            <w:vAlign w:val="center"/>
          </w:tcPr>
          <w:p>
            <w:pPr>
              <w:pStyle w:val="Normal"/>
              <w:tabs>
                <w:tab w:val="clear" w:pos="708"/>
              </w:tabs>
              <w:spacing w:before="0" w:after="200"/>
              <w:jc w:val="center"/>
              <w:rPr/>
            </w:pPr>
            <w:r>
              <w:rPr>
                <w:rFonts w:ascii="Times New Roman" w:hAnsi="Times New Roman"/>
              </w:rPr>
              <w:t>682,7</w:t>
            </w:r>
          </w:p>
        </w:tc>
        <w:tc>
          <w:tcPr>
            <w:tcW w:w="1054" w:type="dxa"/>
            <w:tcBorders/>
            <w:vAlign w:val="center"/>
          </w:tcPr>
          <w:p>
            <w:pPr>
              <w:pStyle w:val="Normal"/>
              <w:tabs>
                <w:tab w:val="clear" w:pos="708"/>
              </w:tabs>
              <w:spacing w:before="0" w:after="200"/>
              <w:jc w:val="center"/>
              <w:rPr/>
            </w:pPr>
            <w:r>
              <w:rPr>
                <w:rFonts w:ascii="Times New Roman" w:hAnsi="Times New Roman"/>
              </w:rPr>
              <w:t>387,2</w:t>
            </w:r>
          </w:p>
        </w:tc>
        <w:tc>
          <w:tcPr>
            <w:tcW w:w="1255" w:type="dxa"/>
            <w:tcBorders/>
            <w:vAlign w:val="center"/>
          </w:tcPr>
          <w:p>
            <w:pPr>
              <w:pStyle w:val="Normal"/>
              <w:tabs>
                <w:tab w:val="clear" w:pos="708"/>
              </w:tabs>
              <w:spacing w:before="0" w:after="200"/>
              <w:jc w:val="left"/>
              <w:rPr>
                <w:rFonts w:ascii="Times New Roman" w:hAnsi="Times New Roman"/>
              </w:rPr>
            </w:pPr>
            <w:r>
              <w:rPr>
                <w:rFonts w:ascii="Times New Roman" w:hAnsi="Times New Roman"/>
              </w:rPr>
            </w:r>
          </w:p>
        </w:tc>
      </w:tr>
      <w:tr>
        <w:trPr>
          <w:trHeight w:val="1110" w:hRule="atLeast"/>
        </w:trPr>
        <w:tc>
          <w:tcPr>
            <w:tcW w:w="529" w:type="dxa"/>
            <w:tcBorders/>
            <w:vAlign w:val="center"/>
          </w:tcPr>
          <w:p>
            <w:pPr>
              <w:pStyle w:val="Normal"/>
              <w:tabs>
                <w:tab w:val="clear" w:pos="708"/>
              </w:tabs>
              <w:spacing w:before="0" w:after="200"/>
              <w:jc w:val="center"/>
              <w:rPr/>
            </w:pPr>
            <w:r>
              <w:rPr>
                <w:rFonts w:ascii="Times New Roman" w:hAnsi="Times New Roman"/>
              </w:rPr>
              <w:t>18</w:t>
            </w:r>
          </w:p>
        </w:tc>
        <w:tc>
          <w:tcPr>
            <w:tcW w:w="2163" w:type="dxa"/>
            <w:tcBorders/>
          </w:tcPr>
          <w:p>
            <w:pPr>
              <w:pStyle w:val="Normal"/>
              <w:tabs>
                <w:tab w:val="clear" w:pos="708"/>
              </w:tabs>
              <w:spacing w:before="0" w:after="200"/>
              <w:jc w:val="left"/>
              <w:rPr/>
            </w:pPr>
            <w:r>
              <w:rPr>
                <w:rFonts w:ascii="Times New Roman" w:hAnsi="Times New Roman"/>
                <w:b/>
              </w:rPr>
              <w:t xml:space="preserve">Мероприятие 1.3.                  Реализация проектов по приоритетным направлениям работы с молодежью </w:t>
            </w:r>
          </w:p>
        </w:tc>
        <w:tc>
          <w:tcPr>
            <w:tcW w:w="1114" w:type="dxa"/>
            <w:tcBorders/>
            <w:vAlign w:val="center"/>
          </w:tcPr>
          <w:p>
            <w:pPr>
              <w:pStyle w:val="Normal"/>
              <w:tabs>
                <w:tab w:val="clear" w:pos="708"/>
              </w:tabs>
              <w:spacing w:before="0" w:after="200"/>
              <w:jc w:val="center"/>
              <w:rPr/>
            </w:pPr>
            <w:r>
              <w:rPr>
                <w:rFonts w:ascii="Times New Roman" w:hAnsi="Times New Roman"/>
                <w:b/>
                <w:i/>
              </w:rPr>
              <w:t>85,0</w:t>
            </w:r>
          </w:p>
        </w:tc>
        <w:tc>
          <w:tcPr>
            <w:tcW w:w="1032" w:type="dxa"/>
            <w:tcBorders/>
            <w:vAlign w:val="center"/>
          </w:tcPr>
          <w:p>
            <w:pPr>
              <w:pStyle w:val="Normal"/>
              <w:tabs>
                <w:tab w:val="clear" w:pos="708"/>
              </w:tabs>
              <w:spacing w:before="0" w:after="200"/>
              <w:jc w:val="center"/>
              <w:rPr/>
            </w:pPr>
            <w:r>
              <w:rPr>
                <w:rFonts w:ascii="Times New Roman" w:hAnsi="Times New Roman"/>
                <w:b/>
                <w:i/>
              </w:rPr>
              <w:t>47,0</w:t>
            </w:r>
          </w:p>
        </w:tc>
        <w:tc>
          <w:tcPr>
            <w:tcW w:w="1166" w:type="dxa"/>
            <w:tcBorders/>
            <w:vAlign w:val="center"/>
          </w:tcPr>
          <w:p>
            <w:pPr>
              <w:pStyle w:val="Normal"/>
              <w:tabs>
                <w:tab w:val="clear" w:pos="708"/>
              </w:tabs>
              <w:spacing w:before="0" w:after="200"/>
              <w:jc w:val="center"/>
              <w:rPr/>
            </w:pPr>
            <w:r>
              <w:rPr>
                <w:rFonts w:ascii="Times New Roman" w:hAnsi="Times New Roman"/>
                <w:b/>
                <w:i/>
              </w:rPr>
              <w:t>38,0</w:t>
            </w:r>
          </w:p>
        </w:tc>
        <w:tc>
          <w:tcPr>
            <w:tcW w:w="1001" w:type="dxa"/>
            <w:tcBorders/>
            <w:vAlign w:val="center"/>
          </w:tcPr>
          <w:p>
            <w:pPr>
              <w:pStyle w:val="Normal"/>
              <w:tabs>
                <w:tab w:val="clear" w:pos="708"/>
              </w:tabs>
              <w:spacing w:before="0" w:after="200"/>
              <w:jc w:val="center"/>
              <w:rPr/>
            </w:pPr>
            <w:r>
              <w:rPr>
                <w:rFonts w:ascii="Times New Roman" w:hAnsi="Times New Roman"/>
                <w:b/>
                <w:i/>
              </w:rPr>
              <w:t>0,0</w:t>
            </w:r>
          </w:p>
        </w:tc>
        <w:tc>
          <w:tcPr>
            <w:tcW w:w="1003" w:type="dxa"/>
            <w:tcBorders/>
            <w:vAlign w:val="center"/>
          </w:tcPr>
          <w:p>
            <w:pPr>
              <w:pStyle w:val="Normal"/>
              <w:tabs>
                <w:tab w:val="clear" w:pos="708"/>
              </w:tabs>
              <w:spacing w:before="0" w:after="200"/>
              <w:jc w:val="center"/>
              <w:rPr/>
            </w:pPr>
            <w:r>
              <w:rPr>
                <w:rFonts w:ascii="Times New Roman" w:hAnsi="Times New Roman"/>
                <w:b/>
                <w:i/>
              </w:rPr>
              <w:t>0,0</w:t>
            </w:r>
          </w:p>
        </w:tc>
        <w:tc>
          <w:tcPr>
            <w:tcW w:w="1064" w:type="dxa"/>
            <w:tcBorders/>
            <w:vAlign w:val="center"/>
          </w:tcPr>
          <w:p>
            <w:pPr>
              <w:pStyle w:val="Normal"/>
              <w:tabs>
                <w:tab w:val="clear" w:pos="708"/>
              </w:tabs>
              <w:spacing w:before="0" w:after="200"/>
              <w:jc w:val="center"/>
              <w:rPr/>
            </w:pPr>
            <w:r>
              <w:rPr>
                <w:rFonts w:ascii="Times New Roman" w:hAnsi="Times New Roman"/>
                <w:b/>
                <w:i/>
              </w:rPr>
              <w:t>0,0</w:t>
            </w:r>
          </w:p>
        </w:tc>
        <w:tc>
          <w:tcPr>
            <w:tcW w:w="1054" w:type="dxa"/>
            <w:tcBorders/>
            <w:vAlign w:val="center"/>
          </w:tcPr>
          <w:p>
            <w:pPr>
              <w:pStyle w:val="Normal"/>
              <w:tabs>
                <w:tab w:val="clear" w:pos="708"/>
              </w:tabs>
              <w:spacing w:before="0" w:after="200"/>
              <w:jc w:val="center"/>
              <w:rPr/>
            </w:pPr>
            <w:r>
              <w:rPr>
                <w:rFonts w:ascii="Times New Roman" w:hAnsi="Times New Roman"/>
                <w:b/>
                <w:i/>
              </w:rPr>
              <w:t>0,0</w:t>
            </w:r>
          </w:p>
        </w:tc>
        <w:tc>
          <w:tcPr>
            <w:tcW w:w="1255" w:type="dxa"/>
            <w:tcBorders/>
            <w:vAlign w:val="center"/>
          </w:tcPr>
          <w:p>
            <w:pPr>
              <w:pStyle w:val="Normal"/>
              <w:tabs>
                <w:tab w:val="clear" w:pos="708"/>
              </w:tabs>
              <w:spacing w:before="0" w:after="200"/>
              <w:jc w:val="center"/>
              <w:rPr/>
            </w:pPr>
            <w:r>
              <w:rPr>
                <w:rFonts w:ascii="Times New Roman" w:hAnsi="Times New Roman"/>
              </w:rPr>
              <w:t>4, 5, 11</w:t>
            </w:r>
          </w:p>
        </w:tc>
      </w:tr>
      <w:tr>
        <w:trPr>
          <w:trHeight w:val="285" w:hRule="atLeast"/>
        </w:trPr>
        <w:tc>
          <w:tcPr>
            <w:tcW w:w="529" w:type="dxa"/>
            <w:tcBorders/>
            <w:vAlign w:val="center"/>
          </w:tcPr>
          <w:p>
            <w:pPr>
              <w:pStyle w:val="Normal"/>
              <w:tabs>
                <w:tab w:val="clear" w:pos="708"/>
              </w:tabs>
              <w:spacing w:before="0" w:after="200"/>
              <w:jc w:val="center"/>
              <w:rPr/>
            </w:pPr>
            <w:r>
              <w:rPr>
                <w:rFonts w:ascii="Times New Roman" w:hAnsi="Times New Roman"/>
              </w:rPr>
              <w:t>19</w:t>
            </w:r>
          </w:p>
        </w:tc>
        <w:tc>
          <w:tcPr>
            <w:tcW w:w="2163" w:type="dxa"/>
            <w:tcBorders/>
          </w:tcPr>
          <w:p>
            <w:pPr>
              <w:pStyle w:val="Normal"/>
              <w:tabs>
                <w:tab w:val="clear" w:pos="708"/>
              </w:tabs>
              <w:spacing w:before="0" w:after="200"/>
              <w:jc w:val="left"/>
              <w:rPr/>
            </w:pPr>
            <w:r>
              <w:rPr>
                <w:rFonts w:ascii="Times New Roman" w:hAnsi="Times New Roman"/>
              </w:rPr>
              <w:t>областной бюджет</w:t>
            </w:r>
          </w:p>
        </w:tc>
        <w:tc>
          <w:tcPr>
            <w:tcW w:w="1114" w:type="dxa"/>
            <w:tcBorders/>
            <w:vAlign w:val="center"/>
          </w:tcPr>
          <w:p>
            <w:pPr>
              <w:pStyle w:val="Normal"/>
              <w:tabs>
                <w:tab w:val="clear" w:pos="708"/>
              </w:tabs>
              <w:spacing w:before="0" w:after="200"/>
              <w:jc w:val="center"/>
              <w:rPr/>
            </w:pPr>
            <w:r>
              <w:rPr>
                <w:rFonts w:ascii="Times New Roman" w:hAnsi="Times New Roman"/>
              </w:rPr>
              <w:t>46,0</w:t>
            </w:r>
          </w:p>
        </w:tc>
        <w:tc>
          <w:tcPr>
            <w:tcW w:w="1032" w:type="dxa"/>
            <w:tcBorders/>
            <w:vAlign w:val="center"/>
          </w:tcPr>
          <w:p>
            <w:pPr>
              <w:pStyle w:val="Normal"/>
              <w:tabs>
                <w:tab w:val="clear" w:pos="708"/>
              </w:tabs>
              <w:spacing w:before="0" w:after="200"/>
              <w:jc w:val="center"/>
              <w:rPr/>
            </w:pPr>
            <w:r>
              <w:rPr>
                <w:rFonts w:ascii="Times New Roman" w:hAnsi="Times New Roman"/>
              </w:rPr>
              <w:t>27,0</w:t>
            </w:r>
          </w:p>
        </w:tc>
        <w:tc>
          <w:tcPr>
            <w:tcW w:w="1166" w:type="dxa"/>
            <w:tcBorders/>
            <w:vAlign w:val="center"/>
          </w:tcPr>
          <w:p>
            <w:pPr>
              <w:pStyle w:val="Normal"/>
              <w:tabs>
                <w:tab w:val="clear" w:pos="708"/>
              </w:tabs>
              <w:spacing w:before="0" w:after="200"/>
              <w:jc w:val="center"/>
              <w:rPr/>
            </w:pPr>
            <w:r>
              <w:rPr>
                <w:rFonts w:ascii="Times New Roman" w:hAnsi="Times New Roman"/>
              </w:rPr>
              <w:t>19,0</w:t>
            </w:r>
          </w:p>
        </w:tc>
        <w:tc>
          <w:tcPr>
            <w:tcW w:w="1001" w:type="dxa"/>
            <w:tcBorders/>
            <w:vAlign w:val="center"/>
          </w:tcPr>
          <w:p>
            <w:pPr>
              <w:pStyle w:val="Normal"/>
              <w:tabs>
                <w:tab w:val="clear" w:pos="708"/>
              </w:tabs>
              <w:spacing w:before="0" w:after="200"/>
              <w:jc w:val="center"/>
              <w:rPr/>
            </w:pPr>
            <w:r>
              <w:rPr>
                <w:rFonts w:ascii="Times New Roman" w:hAnsi="Times New Roman"/>
              </w:rPr>
              <w:t>0,0</w:t>
            </w:r>
          </w:p>
        </w:tc>
        <w:tc>
          <w:tcPr>
            <w:tcW w:w="1003" w:type="dxa"/>
            <w:tcBorders/>
            <w:vAlign w:val="center"/>
          </w:tcPr>
          <w:p>
            <w:pPr>
              <w:pStyle w:val="Normal"/>
              <w:tabs>
                <w:tab w:val="clear" w:pos="708"/>
              </w:tabs>
              <w:spacing w:before="0" w:after="200"/>
              <w:jc w:val="center"/>
              <w:rPr/>
            </w:pPr>
            <w:r>
              <w:rPr>
                <w:rFonts w:ascii="Times New Roman" w:hAnsi="Times New Roman"/>
              </w:rPr>
              <w:t>0,0</w:t>
            </w:r>
          </w:p>
        </w:tc>
        <w:tc>
          <w:tcPr>
            <w:tcW w:w="1064" w:type="dxa"/>
            <w:tcBorders/>
            <w:vAlign w:val="center"/>
          </w:tcPr>
          <w:p>
            <w:pPr>
              <w:pStyle w:val="Normal"/>
              <w:tabs>
                <w:tab w:val="clear" w:pos="708"/>
              </w:tabs>
              <w:spacing w:before="0" w:after="200"/>
              <w:jc w:val="center"/>
              <w:rPr/>
            </w:pPr>
            <w:r>
              <w:rPr>
                <w:rFonts w:ascii="Times New Roman" w:hAnsi="Times New Roman"/>
              </w:rPr>
              <w:t>0,0</w:t>
            </w:r>
          </w:p>
        </w:tc>
        <w:tc>
          <w:tcPr>
            <w:tcW w:w="1054" w:type="dxa"/>
            <w:tcBorders/>
            <w:vAlign w:val="center"/>
          </w:tcPr>
          <w:p>
            <w:pPr>
              <w:pStyle w:val="Normal"/>
              <w:tabs>
                <w:tab w:val="clear" w:pos="708"/>
              </w:tabs>
              <w:spacing w:before="0" w:after="200"/>
              <w:jc w:val="center"/>
              <w:rPr/>
            </w:pPr>
            <w:r>
              <w:rPr>
                <w:rFonts w:ascii="Times New Roman" w:hAnsi="Times New Roman"/>
              </w:rPr>
              <w:t>0,0</w:t>
            </w:r>
          </w:p>
        </w:tc>
        <w:tc>
          <w:tcPr>
            <w:tcW w:w="1255" w:type="dxa"/>
            <w:tcBorders/>
            <w:vAlign w:val="center"/>
          </w:tcPr>
          <w:p>
            <w:pPr>
              <w:pStyle w:val="Normal"/>
              <w:tabs>
                <w:tab w:val="clear" w:pos="708"/>
              </w:tabs>
              <w:spacing w:before="0" w:after="200"/>
              <w:jc w:val="left"/>
              <w:rPr>
                <w:rFonts w:ascii="Times New Roman" w:hAnsi="Times New Roman"/>
              </w:rPr>
            </w:pPr>
            <w:r>
              <w:rPr>
                <w:rFonts w:ascii="Times New Roman" w:hAnsi="Times New Roman"/>
              </w:rPr>
            </w:r>
          </w:p>
        </w:tc>
      </w:tr>
      <w:tr>
        <w:trPr>
          <w:trHeight w:val="285" w:hRule="atLeast"/>
        </w:trPr>
        <w:tc>
          <w:tcPr>
            <w:tcW w:w="529" w:type="dxa"/>
            <w:tcBorders/>
            <w:vAlign w:val="center"/>
          </w:tcPr>
          <w:p>
            <w:pPr>
              <w:pStyle w:val="Normal"/>
              <w:tabs>
                <w:tab w:val="clear" w:pos="708"/>
              </w:tabs>
              <w:spacing w:before="0" w:after="200"/>
              <w:jc w:val="center"/>
              <w:rPr/>
            </w:pPr>
            <w:r>
              <w:rPr>
                <w:rFonts w:ascii="Times New Roman" w:hAnsi="Times New Roman"/>
              </w:rPr>
              <w:t>20</w:t>
            </w:r>
          </w:p>
        </w:tc>
        <w:tc>
          <w:tcPr>
            <w:tcW w:w="2163" w:type="dxa"/>
            <w:tcBorders/>
          </w:tcPr>
          <w:p>
            <w:pPr>
              <w:pStyle w:val="Normal"/>
              <w:tabs>
                <w:tab w:val="clear" w:pos="708"/>
              </w:tabs>
              <w:spacing w:before="0" w:after="200"/>
              <w:jc w:val="left"/>
              <w:rPr/>
            </w:pPr>
            <w:r>
              <w:rPr>
                <w:rFonts w:ascii="Times New Roman" w:hAnsi="Times New Roman"/>
              </w:rPr>
              <w:t>местный бюджет</w:t>
            </w:r>
          </w:p>
        </w:tc>
        <w:tc>
          <w:tcPr>
            <w:tcW w:w="1114" w:type="dxa"/>
            <w:tcBorders/>
            <w:vAlign w:val="center"/>
          </w:tcPr>
          <w:p>
            <w:pPr>
              <w:pStyle w:val="Normal"/>
              <w:tabs>
                <w:tab w:val="clear" w:pos="708"/>
              </w:tabs>
              <w:spacing w:before="0" w:after="200"/>
              <w:jc w:val="center"/>
              <w:rPr/>
            </w:pPr>
            <w:r>
              <w:rPr>
                <w:rFonts w:ascii="Times New Roman" w:hAnsi="Times New Roman"/>
              </w:rPr>
              <w:t>39,0</w:t>
            </w:r>
          </w:p>
        </w:tc>
        <w:tc>
          <w:tcPr>
            <w:tcW w:w="1032" w:type="dxa"/>
            <w:tcBorders/>
            <w:vAlign w:val="center"/>
          </w:tcPr>
          <w:p>
            <w:pPr>
              <w:pStyle w:val="Normal"/>
              <w:tabs>
                <w:tab w:val="clear" w:pos="708"/>
              </w:tabs>
              <w:spacing w:before="0" w:after="200"/>
              <w:jc w:val="center"/>
              <w:rPr/>
            </w:pPr>
            <w:r>
              <w:rPr>
                <w:rFonts w:ascii="Times New Roman" w:hAnsi="Times New Roman"/>
              </w:rPr>
              <w:t>20,0</w:t>
            </w:r>
          </w:p>
        </w:tc>
        <w:tc>
          <w:tcPr>
            <w:tcW w:w="1166" w:type="dxa"/>
            <w:tcBorders/>
            <w:vAlign w:val="center"/>
          </w:tcPr>
          <w:p>
            <w:pPr>
              <w:pStyle w:val="Normal"/>
              <w:tabs>
                <w:tab w:val="clear" w:pos="708"/>
              </w:tabs>
              <w:spacing w:before="0" w:after="200"/>
              <w:jc w:val="center"/>
              <w:rPr/>
            </w:pPr>
            <w:r>
              <w:rPr>
                <w:rFonts w:ascii="Times New Roman" w:hAnsi="Times New Roman"/>
              </w:rPr>
              <w:t>19,0</w:t>
            </w:r>
          </w:p>
        </w:tc>
        <w:tc>
          <w:tcPr>
            <w:tcW w:w="1001" w:type="dxa"/>
            <w:tcBorders/>
            <w:vAlign w:val="center"/>
          </w:tcPr>
          <w:p>
            <w:pPr>
              <w:pStyle w:val="Normal"/>
              <w:tabs>
                <w:tab w:val="clear" w:pos="708"/>
              </w:tabs>
              <w:spacing w:before="0" w:after="200"/>
              <w:jc w:val="center"/>
              <w:rPr/>
            </w:pPr>
            <w:r>
              <w:rPr>
                <w:rFonts w:ascii="Times New Roman" w:hAnsi="Times New Roman"/>
              </w:rPr>
              <w:t>0,0</w:t>
            </w:r>
          </w:p>
        </w:tc>
        <w:tc>
          <w:tcPr>
            <w:tcW w:w="1003" w:type="dxa"/>
            <w:tcBorders/>
            <w:vAlign w:val="center"/>
          </w:tcPr>
          <w:p>
            <w:pPr>
              <w:pStyle w:val="Normal"/>
              <w:tabs>
                <w:tab w:val="clear" w:pos="708"/>
              </w:tabs>
              <w:spacing w:before="0" w:after="200"/>
              <w:jc w:val="center"/>
              <w:rPr/>
            </w:pPr>
            <w:r>
              <w:rPr>
                <w:rFonts w:ascii="Times New Roman" w:hAnsi="Times New Roman"/>
              </w:rPr>
              <w:t>0,0</w:t>
            </w:r>
          </w:p>
        </w:tc>
        <w:tc>
          <w:tcPr>
            <w:tcW w:w="1064" w:type="dxa"/>
            <w:tcBorders/>
            <w:vAlign w:val="center"/>
          </w:tcPr>
          <w:p>
            <w:pPr>
              <w:pStyle w:val="Normal"/>
              <w:tabs>
                <w:tab w:val="clear" w:pos="708"/>
              </w:tabs>
              <w:spacing w:before="0" w:after="200"/>
              <w:jc w:val="center"/>
              <w:rPr/>
            </w:pPr>
            <w:r>
              <w:rPr>
                <w:rFonts w:ascii="Times New Roman" w:hAnsi="Times New Roman"/>
              </w:rPr>
              <w:t>0,0</w:t>
            </w:r>
          </w:p>
        </w:tc>
        <w:tc>
          <w:tcPr>
            <w:tcW w:w="1054" w:type="dxa"/>
            <w:tcBorders/>
            <w:vAlign w:val="center"/>
          </w:tcPr>
          <w:p>
            <w:pPr>
              <w:pStyle w:val="Normal"/>
              <w:tabs>
                <w:tab w:val="clear" w:pos="708"/>
              </w:tabs>
              <w:spacing w:before="0" w:after="200"/>
              <w:jc w:val="center"/>
              <w:rPr/>
            </w:pPr>
            <w:r>
              <w:rPr>
                <w:rFonts w:ascii="Times New Roman" w:hAnsi="Times New Roman"/>
              </w:rPr>
              <w:t>0,0</w:t>
            </w:r>
          </w:p>
        </w:tc>
        <w:tc>
          <w:tcPr>
            <w:tcW w:w="1255" w:type="dxa"/>
            <w:tcBorders/>
            <w:vAlign w:val="center"/>
          </w:tcPr>
          <w:p>
            <w:pPr>
              <w:pStyle w:val="Normal"/>
              <w:tabs>
                <w:tab w:val="clear" w:pos="708"/>
              </w:tabs>
              <w:spacing w:before="0" w:after="200"/>
              <w:jc w:val="left"/>
              <w:rPr>
                <w:rFonts w:ascii="Times New Roman" w:hAnsi="Times New Roman"/>
              </w:rPr>
            </w:pPr>
            <w:r>
              <w:rPr>
                <w:rFonts w:ascii="Times New Roman" w:hAnsi="Times New Roman"/>
              </w:rPr>
            </w:r>
          </w:p>
        </w:tc>
      </w:tr>
      <w:tr>
        <w:trPr>
          <w:trHeight w:val="1305" w:hRule="atLeast"/>
        </w:trPr>
        <w:tc>
          <w:tcPr>
            <w:tcW w:w="529" w:type="dxa"/>
            <w:tcBorders/>
            <w:vAlign w:val="center"/>
          </w:tcPr>
          <w:p>
            <w:pPr>
              <w:pStyle w:val="Normal"/>
              <w:tabs>
                <w:tab w:val="clear" w:pos="708"/>
              </w:tabs>
              <w:spacing w:before="0" w:after="200"/>
              <w:jc w:val="center"/>
              <w:rPr/>
            </w:pPr>
            <w:r>
              <w:rPr>
                <w:rFonts w:ascii="Times New Roman" w:hAnsi="Times New Roman"/>
              </w:rPr>
              <w:t>21</w:t>
            </w:r>
          </w:p>
        </w:tc>
        <w:tc>
          <w:tcPr>
            <w:tcW w:w="2163" w:type="dxa"/>
            <w:tcBorders/>
          </w:tcPr>
          <w:p>
            <w:pPr>
              <w:pStyle w:val="Normal"/>
              <w:tabs>
                <w:tab w:val="clear" w:pos="708"/>
              </w:tabs>
              <w:spacing w:before="0" w:after="200"/>
              <w:jc w:val="left"/>
              <w:rPr/>
            </w:pPr>
            <w:r>
              <w:rPr>
                <w:rFonts w:ascii="Times New Roman" w:hAnsi="Times New Roman"/>
                <w:b/>
              </w:rPr>
              <w:t>Мероприятие 1.4.                   Организация деятельности по развитию добровольчества</w:t>
            </w:r>
          </w:p>
        </w:tc>
        <w:tc>
          <w:tcPr>
            <w:tcW w:w="1114" w:type="dxa"/>
            <w:tcBorders/>
            <w:vAlign w:val="center"/>
          </w:tcPr>
          <w:p>
            <w:pPr>
              <w:pStyle w:val="Normal"/>
              <w:tabs>
                <w:tab w:val="clear" w:pos="708"/>
              </w:tabs>
              <w:spacing w:before="0" w:after="200"/>
              <w:jc w:val="center"/>
              <w:rPr/>
            </w:pPr>
            <w:r>
              <w:rPr>
                <w:rFonts w:ascii="Times New Roman" w:hAnsi="Times New Roman"/>
                <w:b/>
                <w:i/>
              </w:rPr>
              <w:t>0,0</w:t>
            </w:r>
          </w:p>
        </w:tc>
        <w:tc>
          <w:tcPr>
            <w:tcW w:w="1032" w:type="dxa"/>
            <w:tcBorders/>
            <w:vAlign w:val="center"/>
          </w:tcPr>
          <w:p>
            <w:pPr>
              <w:pStyle w:val="Normal"/>
              <w:tabs>
                <w:tab w:val="clear" w:pos="708"/>
              </w:tabs>
              <w:spacing w:before="0" w:after="200"/>
              <w:jc w:val="center"/>
              <w:rPr/>
            </w:pPr>
            <w:r>
              <w:rPr>
                <w:rFonts w:ascii="Times New Roman" w:hAnsi="Times New Roman"/>
                <w:b/>
                <w:i/>
              </w:rPr>
              <w:t>0,0</w:t>
            </w:r>
          </w:p>
        </w:tc>
        <w:tc>
          <w:tcPr>
            <w:tcW w:w="1166" w:type="dxa"/>
            <w:tcBorders/>
            <w:vAlign w:val="center"/>
          </w:tcPr>
          <w:p>
            <w:pPr>
              <w:pStyle w:val="Normal"/>
              <w:tabs>
                <w:tab w:val="clear" w:pos="708"/>
              </w:tabs>
              <w:spacing w:before="0" w:after="200"/>
              <w:jc w:val="center"/>
              <w:rPr/>
            </w:pPr>
            <w:r>
              <w:rPr>
                <w:rFonts w:ascii="Times New Roman" w:hAnsi="Times New Roman"/>
                <w:b/>
                <w:i/>
              </w:rPr>
              <w:t>0,0</w:t>
            </w:r>
          </w:p>
        </w:tc>
        <w:tc>
          <w:tcPr>
            <w:tcW w:w="1001" w:type="dxa"/>
            <w:tcBorders/>
            <w:vAlign w:val="center"/>
          </w:tcPr>
          <w:p>
            <w:pPr>
              <w:pStyle w:val="Normal"/>
              <w:tabs>
                <w:tab w:val="clear" w:pos="708"/>
              </w:tabs>
              <w:spacing w:before="0" w:after="200"/>
              <w:jc w:val="center"/>
              <w:rPr/>
            </w:pPr>
            <w:r>
              <w:rPr>
                <w:rFonts w:ascii="Times New Roman" w:hAnsi="Times New Roman"/>
                <w:b/>
                <w:i/>
              </w:rPr>
              <w:t>0,0</w:t>
            </w:r>
          </w:p>
        </w:tc>
        <w:tc>
          <w:tcPr>
            <w:tcW w:w="1003" w:type="dxa"/>
            <w:tcBorders/>
            <w:vAlign w:val="center"/>
          </w:tcPr>
          <w:p>
            <w:pPr>
              <w:pStyle w:val="Normal"/>
              <w:tabs>
                <w:tab w:val="clear" w:pos="708"/>
              </w:tabs>
              <w:spacing w:before="0" w:after="200"/>
              <w:jc w:val="center"/>
              <w:rPr/>
            </w:pPr>
            <w:r>
              <w:rPr>
                <w:rFonts w:ascii="Times New Roman" w:hAnsi="Times New Roman"/>
                <w:b/>
                <w:i/>
              </w:rPr>
              <w:t>0,0</w:t>
            </w:r>
          </w:p>
        </w:tc>
        <w:tc>
          <w:tcPr>
            <w:tcW w:w="1064" w:type="dxa"/>
            <w:tcBorders/>
            <w:vAlign w:val="center"/>
          </w:tcPr>
          <w:p>
            <w:pPr>
              <w:pStyle w:val="Normal"/>
              <w:tabs>
                <w:tab w:val="clear" w:pos="708"/>
              </w:tabs>
              <w:spacing w:before="0" w:after="200"/>
              <w:jc w:val="center"/>
              <w:rPr/>
            </w:pPr>
            <w:r>
              <w:rPr>
                <w:rFonts w:ascii="Times New Roman" w:hAnsi="Times New Roman"/>
                <w:b/>
                <w:i/>
              </w:rPr>
              <w:t>0,0</w:t>
            </w:r>
          </w:p>
        </w:tc>
        <w:tc>
          <w:tcPr>
            <w:tcW w:w="1054" w:type="dxa"/>
            <w:tcBorders/>
            <w:vAlign w:val="center"/>
          </w:tcPr>
          <w:p>
            <w:pPr>
              <w:pStyle w:val="Normal"/>
              <w:tabs>
                <w:tab w:val="clear" w:pos="708"/>
              </w:tabs>
              <w:spacing w:before="0" w:after="200"/>
              <w:jc w:val="center"/>
              <w:rPr/>
            </w:pPr>
            <w:r>
              <w:rPr>
                <w:rFonts w:ascii="Times New Roman" w:hAnsi="Times New Roman"/>
                <w:b/>
                <w:i/>
              </w:rPr>
              <w:t>0,0</w:t>
            </w:r>
          </w:p>
        </w:tc>
        <w:tc>
          <w:tcPr>
            <w:tcW w:w="1255" w:type="dxa"/>
            <w:tcBorders/>
            <w:vAlign w:val="center"/>
          </w:tcPr>
          <w:p>
            <w:pPr>
              <w:pStyle w:val="Normal"/>
              <w:tabs>
                <w:tab w:val="clear" w:pos="708"/>
              </w:tabs>
              <w:spacing w:before="0" w:after="200"/>
              <w:jc w:val="center"/>
              <w:rPr/>
            </w:pPr>
            <w:r>
              <w:rPr>
                <w:rFonts w:ascii="Times New Roman" w:hAnsi="Times New Roman"/>
              </w:rPr>
              <w:t>7, 8</w:t>
            </w:r>
          </w:p>
        </w:tc>
      </w:tr>
      <w:tr>
        <w:trPr>
          <w:trHeight w:val="315" w:hRule="atLeast"/>
        </w:trPr>
        <w:tc>
          <w:tcPr>
            <w:tcW w:w="529" w:type="dxa"/>
            <w:tcBorders/>
            <w:vAlign w:val="center"/>
          </w:tcPr>
          <w:p>
            <w:pPr>
              <w:pStyle w:val="Normal"/>
              <w:tabs>
                <w:tab w:val="clear" w:pos="708"/>
              </w:tabs>
              <w:spacing w:before="0" w:after="200"/>
              <w:jc w:val="center"/>
              <w:rPr/>
            </w:pPr>
            <w:r>
              <w:rPr>
                <w:rFonts w:ascii="Times New Roman" w:hAnsi="Times New Roman"/>
              </w:rPr>
              <w:t>22</w:t>
            </w:r>
          </w:p>
        </w:tc>
        <w:tc>
          <w:tcPr>
            <w:tcW w:w="2163" w:type="dxa"/>
            <w:tcBorders/>
          </w:tcPr>
          <w:p>
            <w:pPr>
              <w:pStyle w:val="Normal"/>
              <w:tabs>
                <w:tab w:val="clear" w:pos="708"/>
              </w:tabs>
              <w:spacing w:before="0" w:after="200"/>
              <w:jc w:val="left"/>
              <w:rPr/>
            </w:pPr>
            <w:r>
              <w:rPr>
                <w:rFonts w:ascii="Times New Roman" w:hAnsi="Times New Roman"/>
              </w:rPr>
              <w:t>местный бюджет</w:t>
            </w:r>
          </w:p>
        </w:tc>
        <w:tc>
          <w:tcPr>
            <w:tcW w:w="1114" w:type="dxa"/>
            <w:tcBorders/>
            <w:vAlign w:val="center"/>
          </w:tcPr>
          <w:p>
            <w:pPr>
              <w:pStyle w:val="Normal"/>
              <w:tabs>
                <w:tab w:val="clear" w:pos="708"/>
              </w:tabs>
              <w:spacing w:before="0" w:after="200"/>
              <w:jc w:val="center"/>
              <w:rPr/>
            </w:pPr>
            <w:r>
              <w:rPr>
                <w:rFonts w:ascii="Times New Roman" w:hAnsi="Times New Roman"/>
              </w:rPr>
              <w:t>0,0</w:t>
            </w:r>
          </w:p>
        </w:tc>
        <w:tc>
          <w:tcPr>
            <w:tcW w:w="1032" w:type="dxa"/>
            <w:tcBorders/>
            <w:vAlign w:val="center"/>
          </w:tcPr>
          <w:p>
            <w:pPr>
              <w:pStyle w:val="Normal"/>
              <w:tabs>
                <w:tab w:val="clear" w:pos="708"/>
              </w:tabs>
              <w:spacing w:before="0" w:after="200"/>
              <w:jc w:val="center"/>
              <w:rPr/>
            </w:pPr>
            <w:r>
              <w:rPr>
                <w:rFonts w:ascii="Times New Roman" w:hAnsi="Times New Roman"/>
              </w:rPr>
              <w:t>0,0</w:t>
            </w:r>
          </w:p>
        </w:tc>
        <w:tc>
          <w:tcPr>
            <w:tcW w:w="1166" w:type="dxa"/>
            <w:tcBorders/>
            <w:vAlign w:val="center"/>
          </w:tcPr>
          <w:p>
            <w:pPr>
              <w:pStyle w:val="Normal"/>
              <w:tabs>
                <w:tab w:val="clear" w:pos="708"/>
              </w:tabs>
              <w:spacing w:before="0" w:after="200"/>
              <w:jc w:val="center"/>
              <w:rPr/>
            </w:pPr>
            <w:r>
              <w:rPr>
                <w:rFonts w:ascii="Times New Roman" w:hAnsi="Times New Roman"/>
              </w:rPr>
              <w:t>0,0</w:t>
            </w:r>
          </w:p>
        </w:tc>
        <w:tc>
          <w:tcPr>
            <w:tcW w:w="1001" w:type="dxa"/>
            <w:tcBorders/>
            <w:vAlign w:val="center"/>
          </w:tcPr>
          <w:p>
            <w:pPr>
              <w:pStyle w:val="Normal"/>
              <w:tabs>
                <w:tab w:val="clear" w:pos="708"/>
              </w:tabs>
              <w:spacing w:before="0" w:after="200"/>
              <w:jc w:val="center"/>
              <w:rPr/>
            </w:pPr>
            <w:r>
              <w:rPr>
                <w:rFonts w:ascii="Times New Roman" w:hAnsi="Times New Roman"/>
              </w:rPr>
              <w:t>0,0</w:t>
            </w:r>
          </w:p>
        </w:tc>
        <w:tc>
          <w:tcPr>
            <w:tcW w:w="1003" w:type="dxa"/>
            <w:tcBorders/>
            <w:vAlign w:val="center"/>
          </w:tcPr>
          <w:p>
            <w:pPr>
              <w:pStyle w:val="Normal"/>
              <w:tabs>
                <w:tab w:val="clear" w:pos="708"/>
              </w:tabs>
              <w:spacing w:before="0" w:after="200"/>
              <w:jc w:val="center"/>
              <w:rPr/>
            </w:pPr>
            <w:r>
              <w:rPr>
                <w:rFonts w:ascii="Times New Roman" w:hAnsi="Times New Roman"/>
              </w:rPr>
              <w:t>0,0</w:t>
            </w:r>
          </w:p>
        </w:tc>
        <w:tc>
          <w:tcPr>
            <w:tcW w:w="1064" w:type="dxa"/>
            <w:tcBorders/>
            <w:vAlign w:val="center"/>
          </w:tcPr>
          <w:p>
            <w:pPr>
              <w:pStyle w:val="Normal"/>
              <w:tabs>
                <w:tab w:val="clear" w:pos="708"/>
              </w:tabs>
              <w:spacing w:before="0" w:after="200"/>
              <w:jc w:val="center"/>
              <w:rPr/>
            </w:pPr>
            <w:r>
              <w:rPr>
                <w:rFonts w:ascii="Times New Roman" w:hAnsi="Times New Roman"/>
              </w:rPr>
              <w:t>0,0</w:t>
            </w:r>
          </w:p>
        </w:tc>
        <w:tc>
          <w:tcPr>
            <w:tcW w:w="1054" w:type="dxa"/>
            <w:tcBorders/>
            <w:vAlign w:val="center"/>
          </w:tcPr>
          <w:p>
            <w:pPr>
              <w:pStyle w:val="Normal"/>
              <w:tabs>
                <w:tab w:val="clear" w:pos="708"/>
              </w:tabs>
              <w:spacing w:before="0" w:after="200"/>
              <w:jc w:val="center"/>
              <w:rPr/>
            </w:pPr>
            <w:r>
              <w:rPr>
                <w:rFonts w:ascii="Times New Roman" w:hAnsi="Times New Roman"/>
              </w:rPr>
              <w:t>0,0</w:t>
            </w:r>
          </w:p>
        </w:tc>
        <w:tc>
          <w:tcPr>
            <w:tcW w:w="1255" w:type="dxa"/>
            <w:tcBorders/>
            <w:vAlign w:val="center"/>
          </w:tcPr>
          <w:p>
            <w:pPr>
              <w:pStyle w:val="Normal"/>
              <w:tabs>
                <w:tab w:val="clear" w:pos="708"/>
              </w:tabs>
              <w:spacing w:before="0" w:after="200"/>
              <w:jc w:val="left"/>
              <w:rPr>
                <w:rFonts w:ascii="Times New Roman" w:hAnsi="Times New Roman"/>
              </w:rPr>
            </w:pPr>
            <w:r>
              <w:rPr>
                <w:rFonts w:ascii="Times New Roman" w:hAnsi="Times New Roman"/>
              </w:rPr>
            </w:r>
          </w:p>
        </w:tc>
      </w:tr>
      <w:tr>
        <w:trPr>
          <w:trHeight w:val="1110" w:hRule="atLeast"/>
        </w:trPr>
        <w:tc>
          <w:tcPr>
            <w:tcW w:w="529" w:type="dxa"/>
            <w:tcBorders/>
            <w:vAlign w:val="center"/>
          </w:tcPr>
          <w:p>
            <w:pPr>
              <w:pStyle w:val="Normal"/>
              <w:tabs>
                <w:tab w:val="clear" w:pos="708"/>
              </w:tabs>
              <w:spacing w:before="0" w:after="200"/>
              <w:jc w:val="center"/>
              <w:rPr/>
            </w:pPr>
            <w:r>
              <w:rPr>
                <w:rFonts w:ascii="Times New Roman" w:hAnsi="Times New Roman"/>
              </w:rPr>
              <w:t>23</w:t>
            </w:r>
          </w:p>
        </w:tc>
        <w:tc>
          <w:tcPr>
            <w:tcW w:w="2163" w:type="dxa"/>
            <w:tcBorders/>
          </w:tcPr>
          <w:p>
            <w:pPr>
              <w:pStyle w:val="Normal"/>
              <w:tabs>
                <w:tab w:val="clear" w:pos="708"/>
              </w:tabs>
              <w:spacing w:before="0" w:after="200"/>
              <w:jc w:val="left"/>
              <w:rPr/>
            </w:pPr>
            <w:r>
              <w:rPr>
                <w:rFonts w:ascii="Times New Roman" w:hAnsi="Times New Roman"/>
                <w:b/>
              </w:rPr>
              <w:t>Мероприятие 1.5. Укрепление материально-технической базы учреждений по работе с молодежью</w:t>
            </w:r>
          </w:p>
        </w:tc>
        <w:tc>
          <w:tcPr>
            <w:tcW w:w="1114" w:type="dxa"/>
            <w:tcBorders/>
            <w:vAlign w:val="center"/>
          </w:tcPr>
          <w:p>
            <w:pPr>
              <w:pStyle w:val="Normal"/>
              <w:tabs>
                <w:tab w:val="clear" w:pos="708"/>
              </w:tabs>
              <w:spacing w:before="0" w:after="200"/>
              <w:jc w:val="center"/>
              <w:rPr/>
            </w:pPr>
            <w:r>
              <w:rPr>
                <w:rFonts w:ascii="Times New Roman" w:hAnsi="Times New Roman"/>
                <w:b/>
                <w:i/>
              </w:rPr>
              <w:t>1 187,6</w:t>
            </w:r>
          </w:p>
        </w:tc>
        <w:tc>
          <w:tcPr>
            <w:tcW w:w="1032" w:type="dxa"/>
            <w:tcBorders/>
            <w:vAlign w:val="center"/>
          </w:tcPr>
          <w:p>
            <w:pPr>
              <w:pStyle w:val="Normal"/>
              <w:tabs>
                <w:tab w:val="clear" w:pos="708"/>
              </w:tabs>
              <w:spacing w:before="0" w:after="200"/>
              <w:jc w:val="center"/>
              <w:rPr/>
            </w:pPr>
            <w:r>
              <w:rPr>
                <w:rFonts w:ascii="Times New Roman" w:hAnsi="Times New Roman"/>
                <w:b/>
                <w:i/>
              </w:rPr>
              <w:t>813,0</w:t>
            </w:r>
          </w:p>
        </w:tc>
        <w:tc>
          <w:tcPr>
            <w:tcW w:w="1166" w:type="dxa"/>
            <w:tcBorders/>
            <w:vAlign w:val="center"/>
          </w:tcPr>
          <w:p>
            <w:pPr>
              <w:pStyle w:val="Normal"/>
              <w:tabs>
                <w:tab w:val="clear" w:pos="708"/>
              </w:tabs>
              <w:spacing w:before="0" w:after="200"/>
              <w:jc w:val="center"/>
              <w:rPr/>
            </w:pPr>
            <w:r>
              <w:rPr>
                <w:rFonts w:ascii="Times New Roman" w:hAnsi="Times New Roman"/>
                <w:b/>
                <w:i/>
              </w:rPr>
              <w:t>374,6</w:t>
            </w:r>
          </w:p>
        </w:tc>
        <w:tc>
          <w:tcPr>
            <w:tcW w:w="1001" w:type="dxa"/>
            <w:tcBorders/>
            <w:vAlign w:val="center"/>
          </w:tcPr>
          <w:p>
            <w:pPr>
              <w:pStyle w:val="Normal"/>
              <w:tabs>
                <w:tab w:val="clear" w:pos="708"/>
              </w:tabs>
              <w:spacing w:before="0" w:after="200"/>
              <w:jc w:val="center"/>
              <w:rPr/>
            </w:pPr>
            <w:r>
              <w:rPr>
                <w:rFonts w:ascii="Times New Roman" w:hAnsi="Times New Roman"/>
                <w:b/>
                <w:i/>
              </w:rPr>
              <w:t>0,0</w:t>
            </w:r>
          </w:p>
        </w:tc>
        <w:tc>
          <w:tcPr>
            <w:tcW w:w="1003" w:type="dxa"/>
            <w:tcBorders/>
            <w:vAlign w:val="center"/>
          </w:tcPr>
          <w:p>
            <w:pPr>
              <w:pStyle w:val="Normal"/>
              <w:tabs>
                <w:tab w:val="clear" w:pos="708"/>
              </w:tabs>
              <w:spacing w:before="0" w:after="200"/>
              <w:jc w:val="center"/>
              <w:rPr/>
            </w:pPr>
            <w:r>
              <w:rPr>
                <w:rFonts w:ascii="Times New Roman" w:hAnsi="Times New Roman"/>
                <w:b/>
                <w:i/>
              </w:rPr>
              <w:t>0,0</w:t>
            </w:r>
          </w:p>
        </w:tc>
        <w:tc>
          <w:tcPr>
            <w:tcW w:w="1064" w:type="dxa"/>
            <w:tcBorders/>
            <w:vAlign w:val="center"/>
          </w:tcPr>
          <w:p>
            <w:pPr>
              <w:pStyle w:val="Normal"/>
              <w:tabs>
                <w:tab w:val="clear" w:pos="708"/>
              </w:tabs>
              <w:spacing w:before="0" w:after="200"/>
              <w:jc w:val="center"/>
              <w:rPr/>
            </w:pPr>
            <w:r>
              <w:rPr>
                <w:rFonts w:ascii="Times New Roman" w:hAnsi="Times New Roman"/>
                <w:b/>
                <w:i/>
              </w:rPr>
              <w:t>0,0</w:t>
            </w:r>
          </w:p>
        </w:tc>
        <w:tc>
          <w:tcPr>
            <w:tcW w:w="1054" w:type="dxa"/>
            <w:tcBorders/>
            <w:vAlign w:val="center"/>
          </w:tcPr>
          <w:p>
            <w:pPr>
              <w:pStyle w:val="Normal"/>
              <w:tabs>
                <w:tab w:val="clear" w:pos="708"/>
              </w:tabs>
              <w:spacing w:before="0" w:after="200"/>
              <w:jc w:val="center"/>
              <w:rPr/>
            </w:pPr>
            <w:r>
              <w:rPr>
                <w:rFonts w:ascii="Times New Roman" w:hAnsi="Times New Roman"/>
                <w:b/>
                <w:i/>
              </w:rPr>
              <w:t>0,0</w:t>
            </w:r>
          </w:p>
        </w:tc>
        <w:tc>
          <w:tcPr>
            <w:tcW w:w="1255" w:type="dxa"/>
            <w:tcBorders/>
            <w:vAlign w:val="center"/>
          </w:tcPr>
          <w:p>
            <w:pPr>
              <w:pStyle w:val="Normal"/>
              <w:tabs>
                <w:tab w:val="clear" w:pos="708"/>
              </w:tabs>
              <w:spacing w:before="0" w:after="200"/>
              <w:jc w:val="center"/>
              <w:rPr/>
            </w:pPr>
            <w:r>
              <w:rPr>
                <w:rFonts w:ascii="Times New Roman" w:hAnsi="Times New Roman"/>
              </w:rPr>
              <w:t>1, 3, 4, 5, 6</w:t>
            </w:r>
          </w:p>
        </w:tc>
      </w:tr>
      <w:tr>
        <w:trPr>
          <w:trHeight w:val="293" w:hRule="atLeast"/>
        </w:trPr>
        <w:tc>
          <w:tcPr>
            <w:tcW w:w="529" w:type="dxa"/>
            <w:tcBorders/>
            <w:vAlign w:val="center"/>
          </w:tcPr>
          <w:p>
            <w:pPr>
              <w:pStyle w:val="Normal"/>
              <w:tabs>
                <w:tab w:val="clear" w:pos="708"/>
              </w:tabs>
              <w:spacing w:before="0" w:after="200"/>
              <w:jc w:val="center"/>
              <w:rPr/>
            </w:pPr>
            <w:r>
              <w:rPr>
                <w:rFonts w:ascii="Times New Roman" w:hAnsi="Times New Roman"/>
              </w:rPr>
              <w:t>24</w:t>
            </w:r>
          </w:p>
        </w:tc>
        <w:tc>
          <w:tcPr>
            <w:tcW w:w="2163" w:type="dxa"/>
            <w:tcBorders/>
          </w:tcPr>
          <w:p>
            <w:pPr>
              <w:pStyle w:val="Normal"/>
              <w:tabs>
                <w:tab w:val="clear" w:pos="708"/>
              </w:tabs>
              <w:spacing w:before="0" w:after="200"/>
              <w:jc w:val="left"/>
              <w:rPr/>
            </w:pPr>
            <w:r>
              <w:rPr>
                <w:rFonts w:ascii="Times New Roman" w:hAnsi="Times New Roman"/>
              </w:rPr>
              <w:t>областной бюджет</w:t>
            </w:r>
          </w:p>
        </w:tc>
        <w:tc>
          <w:tcPr>
            <w:tcW w:w="1114" w:type="dxa"/>
            <w:tcBorders/>
            <w:vAlign w:val="center"/>
          </w:tcPr>
          <w:p>
            <w:pPr>
              <w:pStyle w:val="Normal"/>
              <w:tabs>
                <w:tab w:val="clear" w:pos="708"/>
              </w:tabs>
              <w:spacing w:before="0" w:after="200"/>
              <w:jc w:val="center"/>
              <w:rPr/>
            </w:pPr>
            <w:r>
              <w:rPr>
                <w:rFonts w:ascii="Times New Roman" w:hAnsi="Times New Roman"/>
              </w:rPr>
              <w:t>500,3</w:t>
            </w:r>
          </w:p>
        </w:tc>
        <w:tc>
          <w:tcPr>
            <w:tcW w:w="1032" w:type="dxa"/>
            <w:tcBorders/>
            <w:vAlign w:val="center"/>
          </w:tcPr>
          <w:p>
            <w:pPr>
              <w:pStyle w:val="Normal"/>
              <w:tabs>
                <w:tab w:val="clear" w:pos="708"/>
              </w:tabs>
              <w:spacing w:before="0" w:after="200"/>
              <w:jc w:val="center"/>
              <w:rPr/>
            </w:pPr>
            <w:r>
              <w:rPr>
                <w:rFonts w:ascii="Times New Roman" w:hAnsi="Times New Roman"/>
              </w:rPr>
              <w:t>313,0</w:t>
            </w:r>
          </w:p>
        </w:tc>
        <w:tc>
          <w:tcPr>
            <w:tcW w:w="1166" w:type="dxa"/>
            <w:tcBorders/>
            <w:vAlign w:val="center"/>
          </w:tcPr>
          <w:p>
            <w:pPr>
              <w:pStyle w:val="Normal"/>
              <w:tabs>
                <w:tab w:val="clear" w:pos="708"/>
              </w:tabs>
              <w:spacing w:before="0" w:after="200"/>
              <w:jc w:val="center"/>
              <w:rPr/>
            </w:pPr>
            <w:r>
              <w:rPr>
                <w:rFonts w:ascii="Times New Roman" w:hAnsi="Times New Roman"/>
              </w:rPr>
              <w:t>187,3</w:t>
            </w:r>
          </w:p>
        </w:tc>
        <w:tc>
          <w:tcPr>
            <w:tcW w:w="1001" w:type="dxa"/>
            <w:tcBorders/>
            <w:vAlign w:val="center"/>
          </w:tcPr>
          <w:p>
            <w:pPr>
              <w:pStyle w:val="Normal"/>
              <w:tabs>
                <w:tab w:val="clear" w:pos="708"/>
              </w:tabs>
              <w:spacing w:before="0" w:after="200"/>
              <w:jc w:val="center"/>
              <w:rPr/>
            </w:pPr>
            <w:r>
              <w:rPr>
                <w:rFonts w:ascii="Times New Roman" w:hAnsi="Times New Roman"/>
              </w:rPr>
              <w:t>0,0</w:t>
            </w:r>
          </w:p>
        </w:tc>
        <w:tc>
          <w:tcPr>
            <w:tcW w:w="1003" w:type="dxa"/>
            <w:tcBorders/>
            <w:vAlign w:val="center"/>
          </w:tcPr>
          <w:p>
            <w:pPr>
              <w:pStyle w:val="Normal"/>
              <w:tabs>
                <w:tab w:val="clear" w:pos="708"/>
              </w:tabs>
              <w:spacing w:before="0" w:after="200"/>
              <w:jc w:val="center"/>
              <w:rPr/>
            </w:pPr>
            <w:r>
              <w:rPr>
                <w:rFonts w:ascii="Times New Roman" w:hAnsi="Times New Roman"/>
              </w:rPr>
              <w:t>0,0</w:t>
            </w:r>
          </w:p>
        </w:tc>
        <w:tc>
          <w:tcPr>
            <w:tcW w:w="1064" w:type="dxa"/>
            <w:tcBorders/>
            <w:vAlign w:val="center"/>
          </w:tcPr>
          <w:p>
            <w:pPr>
              <w:pStyle w:val="Normal"/>
              <w:tabs>
                <w:tab w:val="clear" w:pos="708"/>
              </w:tabs>
              <w:spacing w:before="0" w:after="200"/>
              <w:jc w:val="center"/>
              <w:rPr/>
            </w:pPr>
            <w:r>
              <w:rPr>
                <w:rFonts w:ascii="Times New Roman" w:hAnsi="Times New Roman"/>
              </w:rPr>
              <w:t>0,0</w:t>
            </w:r>
          </w:p>
        </w:tc>
        <w:tc>
          <w:tcPr>
            <w:tcW w:w="1054" w:type="dxa"/>
            <w:tcBorders/>
            <w:vAlign w:val="center"/>
          </w:tcPr>
          <w:p>
            <w:pPr>
              <w:pStyle w:val="Normal"/>
              <w:tabs>
                <w:tab w:val="clear" w:pos="708"/>
              </w:tabs>
              <w:spacing w:before="0" w:after="200"/>
              <w:jc w:val="center"/>
              <w:rPr/>
            </w:pPr>
            <w:r>
              <w:rPr>
                <w:rFonts w:ascii="Times New Roman" w:hAnsi="Times New Roman"/>
              </w:rPr>
              <w:t>0,0</w:t>
            </w:r>
          </w:p>
        </w:tc>
        <w:tc>
          <w:tcPr>
            <w:tcW w:w="1255" w:type="dxa"/>
            <w:tcBorders/>
            <w:vAlign w:val="center"/>
          </w:tcPr>
          <w:p>
            <w:pPr>
              <w:pStyle w:val="Normal"/>
              <w:tabs>
                <w:tab w:val="clear" w:pos="708"/>
              </w:tabs>
              <w:spacing w:before="0" w:after="200"/>
              <w:jc w:val="center"/>
              <w:rPr>
                <w:rFonts w:ascii="Times New Roman" w:hAnsi="Times New Roman"/>
              </w:rPr>
            </w:pPr>
            <w:r>
              <w:rPr>
                <w:rFonts w:ascii="Times New Roman" w:hAnsi="Times New Roman"/>
              </w:rPr>
            </w:r>
          </w:p>
        </w:tc>
      </w:tr>
      <w:tr>
        <w:trPr>
          <w:trHeight w:val="300" w:hRule="atLeast"/>
        </w:trPr>
        <w:tc>
          <w:tcPr>
            <w:tcW w:w="529" w:type="dxa"/>
            <w:tcBorders/>
            <w:vAlign w:val="center"/>
          </w:tcPr>
          <w:p>
            <w:pPr>
              <w:pStyle w:val="Normal"/>
              <w:tabs>
                <w:tab w:val="clear" w:pos="708"/>
              </w:tabs>
              <w:spacing w:before="0" w:after="200"/>
              <w:jc w:val="center"/>
              <w:rPr/>
            </w:pPr>
            <w:r>
              <w:rPr>
                <w:rFonts w:ascii="Times New Roman" w:hAnsi="Times New Roman"/>
              </w:rPr>
              <w:t>25</w:t>
            </w:r>
          </w:p>
        </w:tc>
        <w:tc>
          <w:tcPr>
            <w:tcW w:w="2163" w:type="dxa"/>
            <w:tcBorders/>
          </w:tcPr>
          <w:p>
            <w:pPr>
              <w:pStyle w:val="Normal"/>
              <w:tabs>
                <w:tab w:val="clear" w:pos="708"/>
              </w:tabs>
              <w:spacing w:before="0" w:after="200"/>
              <w:jc w:val="left"/>
              <w:rPr/>
            </w:pPr>
            <w:r>
              <w:rPr>
                <w:rFonts w:ascii="Times New Roman" w:hAnsi="Times New Roman"/>
              </w:rPr>
              <w:t>местный бюджет</w:t>
            </w:r>
          </w:p>
        </w:tc>
        <w:tc>
          <w:tcPr>
            <w:tcW w:w="1114" w:type="dxa"/>
            <w:tcBorders/>
            <w:vAlign w:val="center"/>
          </w:tcPr>
          <w:p>
            <w:pPr>
              <w:pStyle w:val="Normal"/>
              <w:tabs>
                <w:tab w:val="clear" w:pos="708"/>
              </w:tabs>
              <w:spacing w:before="0" w:after="200"/>
              <w:jc w:val="center"/>
              <w:rPr/>
            </w:pPr>
            <w:r>
              <w:rPr>
                <w:rFonts w:ascii="Times New Roman" w:hAnsi="Times New Roman"/>
              </w:rPr>
              <w:t>687,3</w:t>
            </w:r>
          </w:p>
        </w:tc>
        <w:tc>
          <w:tcPr>
            <w:tcW w:w="1032" w:type="dxa"/>
            <w:tcBorders/>
            <w:vAlign w:val="center"/>
          </w:tcPr>
          <w:p>
            <w:pPr>
              <w:pStyle w:val="Normal"/>
              <w:tabs>
                <w:tab w:val="clear" w:pos="708"/>
              </w:tabs>
              <w:spacing w:before="0" w:after="200"/>
              <w:jc w:val="center"/>
              <w:rPr/>
            </w:pPr>
            <w:r>
              <w:rPr>
                <w:rFonts w:ascii="Times New Roman" w:hAnsi="Times New Roman"/>
              </w:rPr>
              <w:t>500,0</w:t>
            </w:r>
          </w:p>
        </w:tc>
        <w:tc>
          <w:tcPr>
            <w:tcW w:w="1166" w:type="dxa"/>
            <w:tcBorders/>
            <w:vAlign w:val="center"/>
          </w:tcPr>
          <w:p>
            <w:pPr>
              <w:pStyle w:val="Normal"/>
              <w:tabs>
                <w:tab w:val="clear" w:pos="708"/>
              </w:tabs>
              <w:spacing w:before="0" w:after="200"/>
              <w:jc w:val="center"/>
              <w:rPr/>
            </w:pPr>
            <w:r>
              <w:rPr>
                <w:rFonts w:ascii="Times New Roman" w:hAnsi="Times New Roman"/>
              </w:rPr>
              <w:t>187,3</w:t>
            </w:r>
          </w:p>
        </w:tc>
        <w:tc>
          <w:tcPr>
            <w:tcW w:w="1001" w:type="dxa"/>
            <w:tcBorders/>
            <w:vAlign w:val="center"/>
          </w:tcPr>
          <w:p>
            <w:pPr>
              <w:pStyle w:val="Normal"/>
              <w:tabs>
                <w:tab w:val="clear" w:pos="708"/>
              </w:tabs>
              <w:spacing w:before="0" w:after="200"/>
              <w:jc w:val="center"/>
              <w:rPr/>
            </w:pPr>
            <w:r>
              <w:rPr>
                <w:rFonts w:ascii="Times New Roman" w:hAnsi="Times New Roman"/>
              </w:rPr>
              <w:t>0,0</w:t>
            </w:r>
          </w:p>
        </w:tc>
        <w:tc>
          <w:tcPr>
            <w:tcW w:w="1003" w:type="dxa"/>
            <w:tcBorders/>
            <w:vAlign w:val="center"/>
          </w:tcPr>
          <w:p>
            <w:pPr>
              <w:pStyle w:val="Normal"/>
              <w:tabs>
                <w:tab w:val="clear" w:pos="708"/>
              </w:tabs>
              <w:spacing w:before="0" w:after="200"/>
              <w:jc w:val="center"/>
              <w:rPr/>
            </w:pPr>
            <w:r>
              <w:rPr>
                <w:rFonts w:ascii="Times New Roman" w:hAnsi="Times New Roman"/>
              </w:rPr>
              <w:t>0,0</w:t>
            </w:r>
          </w:p>
        </w:tc>
        <w:tc>
          <w:tcPr>
            <w:tcW w:w="1064" w:type="dxa"/>
            <w:tcBorders/>
            <w:vAlign w:val="center"/>
          </w:tcPr>
          <w:p>
            <w:pPr>
              <w:pStyle w:val="Normal"/>
              <w:tabs>
                <w:tab w:val="clear" w:pos="708"/>
              </w:tabs>
              <w:spacing w:before="0" w:after="200"/>
              <w:jc w:val="center"/>
              <w:rPr/>
            </w:pPr>
            <w:r>
              <w:rPr>
                <w:rFonts w:ascii="Times New Roman" w:hAnsi="Times New Roman"/>
              </w:rPr>
              <w:t>0,0</w:t>
            </w:r>
          </w:p>
        </w:tc>
        <w:tc>
          <w:tcPr>
            <w:tcW w:w="1054" w:type="dxa"/>
            <w:tcBorders/>
            <w:vAlign w:val="center"/>
          </w:tcPr>
          <w:p>
            <w:pPr>
              <w:pStyle w:val="Normal"/>
              <w:tabs>
                <w:tab w:val="clear" w:pos="708"/>
              </w:tabs>
              <w:spacing w:before="0" w:after="200"/>
              <w:jc w:val="center"/>
              <w:rPr/>
            </w:pPr>
            <w:r>
              <w:rPr>
                <w:rFonts w:ascii="Times New Roman" w:hAnsi="Times New Roman"/>
              </w:rPr>
              <w:t>0,0</w:t>
            </w:r>
          </w:p>
        </w:tc>
        <w:tc>
          <w:tcPr>
            <w:tcW w:w="1255" w:type="dxa"/>
            <w:tcBorders/>
            <w:vAlign w:val="center"/>
          </w:tcPr>
          <w:p>
            <w:pPr>
              <w:pStyle w:val="Normal"/>
              <w:tabs>
                <w:tab w:val="clear" w:pos="708"/>
              </w:tabs>
              <w:spacing w:before="0" w:after="200"/>
              <w:jc w:val="left"/>
              <w:rPr>
                <w:rFonts w:ascii="Times New Roman" w:hAnsi="Times New Roman"/>
              </w:rPr>
            </w:pPr>
            <w:r>
              <w:rPr>
                <w:rFonts w:ascii="Times New Roman" w:hAnsi="Times New Roman"/>
              </w:rPr>
            </w:r>
          </w:p>
        </w:tc>
      </w:tr>
      <w:tr>
        <w:trPr>
          <w:trHeight w:val="1110" w:hRule="atLeast"/>
        </w:trPr>
        <w:tc>
          <w:tcPr>
            <w:tcW w:w="529" w:type="dxa"/>
            <w:tcBorders/>
            <w:vAlign w:val="center"/>
          </w:tcPr>
          <w:p>
            <w:pPr>
              <w:pStyle w:val="Normal"/>
              <w:tabs>
                <w:tab w:val="clear" w:pos="708"/>
              </w:tabs>
              <w:spacing w:before="0" w:after="200"/>
              <w:jc w:val="center"/>
              <w:rPr/>
            </w:pPr>
            <w:r>
              <w:rPr>
                <w:rFonts w:ascii="Times New Roman" w:hAnsi="Times New Roman"/>
              </w:rPr>
              <w:t>26</w:t>
            </w:r>
          </w:p>
        </w:tc>
        <w:tc>
          <w:tcPr>
            <w:tcW w:w="2163" w:type="dxa"/>
            <w:tcBorders/>
          </w:tcPr>
          <w:p>
            <w:pPr>
              <w:pStyle w:val="Normal"/>
              <w:tabs>
                <w:tab w:val="clear" w:pos="708"/>
              </w:tabs>
              <w:spacing w:before="0" w:after="200"/>
              <w:jc w:val="left"/>
              <w:rPr/>
            </w:pPr>
            <w:r>
              <w:rPr>
                <w:rFonts w:ascii="Times New Roman" w:hAnsi="Times New Roman"/>
                <w:b/>
              </w:rPr>
              <w:t>Мероприятие 1.6.                    Создание и обеспечение деятельности молодежных "коворкинг-центров"</w:t>
            </w:r>
          </w:p>
        </w:tc>
        <w:tc>
          <w:tcPr>
            <w:tcW w:w="1114" w:type="dxa"/>
            <w:tcBorders/>
            <w:vAlign w:val="center"/>
          </w:tcPr>
          <w:p>
            <w:pPr>
              <w:pStyle w:val="Normal"/>
              <w:tabs>
                <w:tab w:val="clear" w:pos="708"/>
              </w:tabs>
              <w:spacing w:before="0" w:after="200"/>
              <w:jc w:val="center"/>
              <w:rPr/>
            </w:pPr>
            <w:r>
              <w:rPr>
                <w:rFonts w:ascii="Times New Roman" w:hAnsi="Times New Roman"/>
                <w:b/>
                <w:i/>
              </w:rPr>
              <w:t>197,8</w:t>
            </w:r>
          </w:p>
        </w:tc>
        <w:tc>
          <w:tcPr>
            <w:tcW w:w="1032" w:type="dxa"/>
            <w:tcBorders/>
            <w:vAlign w:val="center"/>
          </w:tcPr>
          <w:p>
            <w:pPr>
              <w:pStyle w:val="Normal"/>
              <w:tabs>
                <w:tab w:val="clear" w:pos="708"/>
              </w:tabs>
              <w:spacing w:before="0" w:after="200"/>
              <w:jc w:val="center"/>
              <w:rPr/>
            </w:pPr>
            <w:r>
              <w:rPr>
                <w:rFonts w:ascii="Times New Roman" w:hAnsi="Times New Roman"/>
                <w:b/>
                <w:i/>
              </w:rPr>
              <w:t>124,6</w:t>
            </w:r>
          </w:p>
        </w:tc>
        <w:tc>
          <w:tcPr>
            <w:tcW w:w="1166" w:type="dxa"/>
            <w:tcBorders/>
            <w:vAlign w:val="center"/>
          </w:tcPr>
          <w:p>
            <w:pPr>
              <w:pStyle w:val="Normal"/>
              <w:tabs>
                <w:tab w:val="clear" w:pos="708"/>
              </w:tabs>
              <w:spacing w:before="0" w:after="200"/>
              <w:jc w:val="center"/>
              <w:rPr/>
            </w:pPr>
            <w:r>
              <w:rPr>
                <w:rFonts w:ascii="Times New Roman" w:hAnsi="Times New Roman"/>
                <w:b/>
                <w:i/>
              </w:rPr>
              <w:t>73,2</w:t>
            </w:r>
          </w:p>
        </w:tc>
        <w:tc>
          <w:tcPr>
            <w:tcW w:w="1001" w:type="dxa"/>
            <w:tcBorders/>
            <w:vAlign w:val="center"/>
          </w:tcPr>
          <w:p>
            <w:pPr>
              <w:pStyle w:val="Normal"/>
              <w:tabs>
                <w:tab w:val="clear" w:pos="708"/>
              </w:tabs>
              <w:spacing w:before="0" w:after="200"/>
              <w:jc w:val="center"/>
              <w:rPr/>
            </w:pPr>
            <w:r>
              <w:rPr>
                <w:rFonts w:ascii="Times New Roman" w:hAnsi="Times New Roman"/>
                <w:b/>
                <w:i/>
              </w:rPr>
              <w:t>0,0</w:t>
            </w:r>
          </w:p>
        </w:tc>
        <w:tc>
          <w:tcPr>
            <w:tcW w:w="1003" w:type="dxa"/>
            <w:tcBorders/>
            <w:vAlign w:val="center"/>
          </w:tcPr>
          <w:p>
            <w:pPr>
              <w:pStyle w:val="Normal"/>
              <w:tabs>
                <w:tab w:val="clear" w:pos="708"/>
              </w:tabs>
              <w:spacing w:before="0" w:after="200"/>
              <w:jc w:val="center"/>
              <w:rPr/>
            </w:pPr>
            <w:r>
              <w:rPr>
                <w:rFonts w:ascii="Times New Roman" w:hAnsi="Times New Roman"/>
                <w:b/>
                <w:i/>
              </w:rPr>
              <w:t>0,0</w:t>
            </w:r>
          </w:p>
        </w:tc>
        <w:tc>
          <w:tcPr>
            <w:tcW w:w="1064" w:type="dxa"/>
            <w:tcBorders/>
            <w:vAlign w:val="center"/>
          </w:tcPr>
          <w:p>
            <w:pPr>
              <w:pStyle w:val="Normal"/>
              <w:tabs>
                <w:tab w:val="clear" w:pos="708"/>
              </w:tabs>
              <w:spacing w:before="0" w:after="200"/>
              <w:jc w:val="center"/>
              <w:rPr/>
            </w:pPr>
            <w:r>
              <w:rPr>
                <w:rFonts w:ascii="Times New Roman" w:hAnsi="Times New Roman"/>
                <w:b/>
                <w:i/>
              </w:rPr>
              <w:t>0,0</w:t>
            </w:r>
          </w:p>
        </w:tc>
        <w:tc>
          <w:tcPr>
            <w:tcW w:w="1054" w:type="dxa"/>
            <w:tcBorders/>
            <w:vAlign w:val="center"/>
          </w:tcPr>
          <w:p>
            <w:pPr>
              <w:pStyle w:val="Normal"/>
              <w:tabs>
                <w:tab w:val="clear" w:pos="708"/>
              </w:tabs>
              <w:spacing w:before="0" w:after="200"/>
              <w:jc w:val="center"/>
              <w:rPr/>
            </w:pPr>
            <w:r>
              <w:rPr>
                <w:rFonts w:ascii="Times New Roman" w:hAnsi="Times New Roman"/>
                <w:b/>
                <w:i/>
              </w:rPr>
              <w:t>0,0</w:t>
            </w:r>
          </w:p>
        </w:tc>
        <w:tc>
          <w:tcPr>
            <w:tcW w:w="1255" w:type="dxa"/>
            <w:tcBorders/>
            <w:vAlign w:val="center"/>
          </w:tcPr>
          <w:p>
            <w:pPr>
              <w:pStyle w:val="Normal"/>
              <w:tabs>
                <w:tab w:val="clear" w:pos="708"/>
              </w:tabs>
              <w:spacing w:before="0" w:after="200"/>
              <w:jc w:val="center"/>
              <w:rPr/>
            </w:pPr>
            <w:r>
              <w:rPr>
                <w:rFonts w:ascii="Times New Roman" w:hAnsi="Times New Roman"/>
              </w:rPr>
              <w:t>4</w:t>
            </w:r>
          </w:p>
        </w:tc>
      </w:tr>
      <w:tr>
        <w:trPr>
          <w:trHeight w:val="255" w:hRule="atLeast"/>
        </w:trPr>
        <w:tc>
          <w:tcPr>
            <w:tcW w:w="529" w:type="dxa"/>
            <w:tcBorders/>
            <w:vAlign w:val="center"/>
          </w:tcPr>
          <w:p>
            <w:pPr>
              <w:pStyle w:val="Normal"/>
              <w:tabs>
                <w:tab w:val="clear" w:pos="708"/>
              </w:tabs>
              <w:spacing w:before="0" w:after="200"/>
              <w:jc w:val="center"/>
              <w:rPr/>
            </w:pPr>
            <w:r>
              <w:rPr>
                <w:rFonts w:ascii="Times New Roman" w:hAnsi="Times New Roman"/>
              </w:rPr>
              <w:t>27</w:t>
            </w:r>
          </w:p>
        </w:tc>
        <w:tc>
          <w:tcPr>
            <w:tcW w:w="2163" w:type="dxa"/>
            <w:tcBorders/>
          </w:tcPr>
          <w:p>
            <w:pPr>
              <w:pStyle w:val="Normal"/>
              <w:tabs>
                <w:tab w:val="clear" w:pos="708"/>
              </w:tabs>
              <w:spacing w:before="0" w:after="200"/>
              <w:jc w:val="left"/>
              <w:rPr/>
            </w:pPr>
            <w:r>
              <w:rPr>
                <w:rFonts w:ascii="Times New Roman" w:hAnsi="Times New Roman"/>
              </w:rPr>
              <w:t>областной бюджет</w:t>
            </w:r>
          </w:p>
        </w:tc>
        <w:tc>
          <w:tcPr>
            <w:tcW w:w="1114" w:type="dxa"/>
            <w:tcBorders/>
            <w:vAlign w:val="center"/>
          </w:tcPr>
          <w:p>
            <w:pPr>
              <w:pStyle w:val="Normal"/>
              <w:tabs>
                <w:tab w:val="clear" w:pos="708"/>
              </w:tabs>
              <w:spacing w:before="0" w:after="200"/>
              <w:jc w:val="center"/>
              <w:rPr/>
            </w:pPr>
            <w:r>
              <w:rPr>
                <w:rFonts w:ascii="Times New Roman" w:hAnsi="Times New Roman"/>
              </w:rPr>
              <w:t>111,2</w:t>
            </w:r>
          </w:p>
        </w:tc>
        <w:tc>
          <w:tcPr>
            <w:tcW w:w="1032" w:type="dxa"/>
            <w:tcBorders/>
            <w:vAlign w:val="center"/>
          </w:tcPr>
          <w:p>
            <w:pPr>
              <w:pStyle w:val="Normal"/>
              <w:tabs>
                <w:tab w:val="clear" w:pos="708"/>
              </w:tabs>
              <w:spacing w:before="0" w:after="200"/>
              <w:jc w:val="center"/>
              <w:rPr/>
            </w:pPr>
            <w:r>
              <w:rPr>
                <w:rFonts w:ascii="Times New Roman" w:hAnsi="Times New Roman"/>
              </w:rPr>
              <w:t>74,6</w:t>
            </w:r>
          </w:p>
        </w:tc>
        <w:tc>
          <w:tcPr>
            <w:tcW w:w="1166" w:type="dxa"/>
            <w:tcBorders/>
            <w:vAlign w:val="center"/>
          </w:tcPr>
          <w:p>
            <w:pPr>
              <w:pStyle w:val="Normal"/>
              <w:tabs>
                <w:tab w:val="clear" w:pos="708"/>
              </w:tabs>
              <w:spacing w:before="0" w:after="200"/>
              <w:jc w:val="center"/>
              <w:rPr/>
            </w:pPr>
            <w:r>
              <w:rPr>
                <w:rFonts w:ascii="Times New Roman" w:hAnsi="Times New Roman"/>
              </w:rPr>
              <w:t>36,6</w:t>
            </w:r>
          </w:p>
        </w:tc>
        <w:tc>
          <w:tcPr>
            <w:tcW w:w="1001" w:type="dxa"/>
            <w:tcBorders/>
            <w:vAlign w:val="center"/>
          </w:tcPr>
          <w:p>
            <w:pPr>
              <w:pStyle w:val="Normal"/>
              <w:tabs>
                <w:tab w:val="clear" w:pos="708"/>
              </w:tabs>
              <w:spacing w:before="0" w:after="200"/>
              <w:jc w:val="center"/>
              <w:rPr/>
            </w:pPr>
            <w:r>
              <w:rPr>
                <w:rFonts w:ascii="Times New Roman" w:hAnsi="Times New Roman"/>
              </w:rPr>
              <w:t>0,0</w:t>
            </w:r>
          </w:p>
        </w:tc>
        <w:tc>
          <w:tcPr>
            <w:tcW w:w="1003" w:type="dxa"/>
            <w:tcBorders/>
            <w:vAlign w:val="center"/>
          </w:tcPr>
          <w:p>
            <w:pPr>
              <w:pStyle w:val="Normal"/>
              <w:tabs>
                <w:tab w:val="clear" w:pos="708"/>
              </w:tabs>
              <w:spacing w:before="0" w:after="200"/>
              <w:jc w:val="center"/>
              <w:rPr/>
            </w:pPr>
            <w:r>
              <w:rPr>
                <w:rFonts w:ascii="Times New Roman" w:hAnsi="Times New Roman"/>
              </w:rPr>
              <w:t>0,0</w:t>
            </w:r>
          </w:p>
        </w:tc>
        <w:tc>
          <w:tcPr>
            <w:tcW w:w="1064" w:type="dxa"/>
            <w:tcBorders/>
            <w:vAlign w:val="center"/>
          </w:tcPr>
          <w:p>
            <w:pPr>
              <w:pStyle w:val="Normal"/>
              <w:tabs>
                <w:tab w:val="clear" w:pos="708"/>
              </w:tabs>
              <w:spacing w:before="0" w:after="200"/>
              <w:jc w:val="center"/>
              <w:rPr/>
            </w:pPr>
            <w:r>
              <w:rPr>
                <w:rFonts w:ascii="Times New Roman" w:hAnsi="Times New Roman"/>
              </w:rPr>
              <w:t>0,0</w:t>
            </w:r>
          </w:p>
        </w:tc>
        <w:tc>
          <w:tcPr>
            <w:tcW w:w="1054" w:type="dxa"/>
            <w:tcBorders/>
            <w:vAlign w:val="center"/>
          </w:tcPr>
          <w:p>
            <w:pPr>
              <w:pStyle w:val="Normal"/>
              <w:tabs>
                <w:tab w:val="clear" w:pos="708"/>
              </w:tabs>
              <w:spacing w:before="0" w:after="200"/>
              <w:jc w:val="center"/>
              <w:rPr/>
            </w:pPr>
            <w:r>
              <w:rPr>
                <w:rFonts w:ascii="Times New Roman" w:hAnsi="Times New Roman"/>
              </w:rPr>
              <w:t>0,0</w:t>
            </w:r>
          </w:p>
        </w:tc>
        <w:tc>
          <w:tcPr>
            <w:tcW w:w="1255" w:type="dxa"/>
            <w:tcBorders/>
            <w:vAlign w:val="center"/>
          </w:tcPr>
          <w:p>
            <w:pPr>
              <w:pStyle w:val="Normal"/>
              <w:tabs>
                <w:tab w:val="clear" w:pos="708"/>
              </w:tabs>
              <w:spacing w:before="0" w:after="200"/>
              <w:jc w:val="center"/>
              <w:rPr>
                <w:rFonts w:ascii="Times New Roman" w:hAnsi="Times New Roman"/>
              </w:rPr>
            </w:pPr>
            <w:r>
              <w:rPr>
                <w:rFonts w:ascii="Times New Roman" w:hAnsi="Times New Roman"/>
              </w:rPr>
            </w:r>
          </w:p>
        </w:tc>
      </w:tr>
      <w:tr>
        <w:trPr>
          <w:trHeight w:val="300" w:hRule="atLeast"/>
        </w:trPr>
        <w:tc>
          <w:tcPr>
            <w:tcW w:w="529" w:type="dxa"/>
            <w:tcBorders/>
            <w:vAlign w:val="center"/>
          </w:tcPr>
          <w:p>
            <w:pPr>
              <w:pStyle w:val="Normal"/>
              <w:tabs>
                <w:tab w:val="clear" w:pos="708"/>
              </w:tabs>
              <w:spacing w:before="0" w:after="200"/>
              <w:jc w:val="center"/>
              <w:rPr/>
            </w:pPr>
            <w:r>
              <w:rPr>
                <w:rFonts w:ascii="Times New Roman" w:hAnsi="Times New Roman"/>
              </w:rPr>
              <w:t>28</w:t>
            </w:r>
          </w:p>
        </w:tc>
        <w:tc>
          <w:tcPr>
            <w:tcW w:w="2163" w:type="dxa"/>
            <w:tcBorders/>
          </w:tcPr>
          <w:p>
            <w:pPr>
              <w:pStyle w:val="Normal"/>
              <w:tabs>
                <w:tab w:val="clear" w:pos="708"/>
              </w:tabs>
              <w:spacing w:before="0" w:after="200"/>
              <w:jc w:val="left"/>
              <w:rPr/>
            </w:pPr>
            <w:r>
              <w:rPr>
                <w:rFonts w:ascii="Times New Roman" w:hAnsi="Times New Roman"/>
              </w:rPr>
              <w:t>местный бюджет</w:t>
            </w:r>
          </w:p>
        </w:tc>
        <w:tc>
          <w:tcPr>
            <w:tcW w:w="1114" w:type="dxa"/>
            <w:tcBorders/>
            <w:vAlign w:val="center"/>
          </w:tcPr>
          <w:p>
            <w:pPr>
              <w:pStyle w:val="Normal"/>
              <w:tabs>
                <w:tab w:val="clear" w:pos="708"/>
              </w:tabs>
              <w:spacing w:before="0" w:after="200"/>
              <w:jc w:val="center"/>
              <w:rPr/>
            </w:pPr>
            <w:r>
              <w:rPr>
                <w:rFonts w:ascii="Times New Roman" w:hAnsi="Times New Roman"/>
              </w:rPr>
              <w:t>86,6</w:t>
            </w:r>
          </w:p>
        </w:tc>
        <w:tc>
          <w:tcPr>
            <w:tcW w:w="1032" w:type="dxa"/>
            <w:tcBorders/>
            <w:vAlign w:val="center"/>
          </w:tcPr>
          <w:p>
            <w:pPr>
              <w:pStyle w:val="Normal"/>
              <w:tabs>
                <w:tab w:val="clear" w:pos="708"/>
              </w:tabs>
              <w:spacing w:before="0" w:after="200"/>
              <w:jc w:val="center"/>
              <w:rPr/>
            </w:pPr>
            <w:r>
              <w:rPr>
                <w:rFonts w:ascii="Times New Roman" w:hAnsi="Times New Roman"/>
              </w:rPr>
              <w:t>50,0</w:t>
            </w:r>
          </w:p>
        </w:tc>
        <w:tc>
          <w:tcPr>
            <w:tcW w:w="1166" w:type="dxa"/>
            <w:tcBorders/>
            <w:vAlign w:val="center"/>
          </w:tcPr>
          <w:p>
            <w:pPr>
              <w:pStyle w:val="Normal"/>
              <w:tabs>
                <w:tab w:val="clear" w:pos="708"/>
              </w:tabs>
              <w:spacing w:before="0" w:after="200"/>
              <w:jc w:val="center"/>
              <w:rPr/>
            </w:pPr>
            <w:r>
              <w:rPr>
                <w:rFonts w:ascii="Times New Roman" w:hAnsi="Times New Roman"/>
              </w:rPr>
              <w:t>36,6</w:t>
            </w:r>
          </w:p>
        </w:tc>
        <w:tc>
          <w:tcPr>
            <w:tcW w:w="1001" w:type="dxa"/>
            <w:tcBorders/>
            <w:vAlign w:val="center"/>
          </w:tcPr>
          <w:p>
            <w:pPr>
              <w:pStyle w:val="Normal"/>
              <w:tabs>
                <w:tab w:val="clear" w:pos="708"/>
              </w:tabs>
              <w:spacing w:before="0" w:after="200"/>
              <w:jc w:val="center"/>
              <w:rPr/>
            </w:pPr>
            <w:r>
              <w:rPr>
                <w:rFonts w:ascii="Times New Roman" w:hAnsi="Times New Roman"/>
              </w:rPr>
              <w:t>0,0</w:t>
            </w:r>
          </w:p>
        </w:tc>
        <w:tc>
          <w:tcPr>
            <w:tcW w:w="1003" w:type="dxa"/>
            <w:tcBorders/>
            <w:vAlign w:val="center"/>
          </w:tcPr>
          <w:p>
            <w:pPr>
              <w:pStyle w:val="Normal"/>
              <w:tabs>
                <w:tab w:val="clear" w:pos="708"/>
              </w:tabs>
              <w:spacing w:before="0" w:after="200"/>
              <w:jc w:val="center"/>
              <w:rPr/>
            </w:pPr>
            <w:r>
              <w:rPr>
                <w:rFonts w:ascii="Times New Roman" w:hAnsi="Times New Roman"/>
              </w:rPr>
              <w:t>0,0</w:t>
            </w:r>
          </w:p>
        </w:tc>
        <w:tc>
          <w:tcPr>
            <w:tcW w:w="1064" w:type="dxa"/>
            <w:tcBorders/>
            <w:vAlign w:val="center"/>
          </w:tcPr>
          <w:p>
            <w:pPr>
              <w:pStyle w:val="Normal"/>
              <w:tabs>
                <w:tab w:val="clear" w:pos="708"/>
              </w:tabs>
              <w:spacing w:before="0" w:after="200"/>
              <w:jc w:val="center"/>
              <w:rPr/>
            </w:pPr>
            <w:r>
              <w:rPr>
                <w:rFonts w:ascii="Times New Roman" w:hAnsi="Times New Roman"/>
              </w:rPr>
              <w:t>0,0</w:t>
            </w:r>
          </w:p>
        </w:tc>
        <w:tc>
          <w:tcPr>
            <w:tcW w:w="1054" w:type="dxa"/>
            <w:tcBorders/>
            <w:vAlign w:val="center"/>
          </w:tcPr>
          <w:p>
            <w:pPr>
              <w:pStyle w:val="Normal"/>
              <w:tabs>
                <w:tab w:val="clear" w:pos="708"/>
              </w:tabs>
              <w:spacing w:before="0" w:after="200"/>
              <w:jc w:val="center"/>
              <w:rPr/>
            </w:pPr>
            <w:r>
              <w:rPr>
                <w:rFonts w:ascii="Times New Roman" w:hAnsi="Times New Roman"/>
              </w:rPr>
              <w:t>0,0</w:t>
            </w:r>
          </w:p>
        </w:tc>
        <w:tc>
          <w:tcPr>
            <w:tcW w:w="1255" w:type="dxa"/>
            <w:tcBorders/>
            <w:vAlign w:val="center"/>
          </w:tcPr>
          <w:p>
            <w:pPr>
              <w:pStyle w:val="Normal"/>
              <w:tabs>
                <w:tab w:val="clear" w:pos="708"/>
              </w:tabs>
              <w:spacing w:before="0" w:after="200"/>
              <w:jc w:val="left"/>
              <w:rPr>
                <w:rFonts w:ascii="Times New Roman" w:hAnsi="Times New Roman"/>
              </w:rPr>
            </w:pPr>
            <w:r>
              <w:rPr>
                <w:rFonts w:ascii="Times New Roman" w:hAnsi="Times New Roman"/>
              </w:rPr>
            </w:r>
          </w:p>
        </w:tc>
      </w:tr>
      <w:tr>
        <w:trPr>
          <w:trHeight w:val="1004" w:hRule="atLeast"/>
        </w:trPr>
        <w:tc>
          <w:tcPr>
            <w:tcW w:w="529" w:type="dxa"/>
            <w:tcBorders/>
            <w:vAlign w:val="center"/>
          </w:tcPr>
          <w:p>
            <w:pPr>
              <w:pStyle w:val="Normal"/>
              <w:tabs>
                <w:tab w:val="clear" w:pos="708"/>
              </w:tabs>
              <w:spacing w:before="0" w:after="200"/>
              <w:jc w:val="center"/>
              <w:rPr/>
            </w:pPr>
            <w:r>
              <w:rPr>
                <w:rFonts w:ascii="Times New Roman" w:hAnsi="Times New Roman"/>
              </w:rPr>
              <w:t>29</w:t>
            </w:r>
          </w:p>
        </w:tc>
        <w:tc>
          <w:tcPr>
            <w:tcW w:w="2163" w:type="dxa"/>
            <w:tcBorders/>
          </w:tcPr>
          <w:p>
            <w:pPr>
              <w:pStyle w:val="Normal"/>
              <w:tabs>
                <w:tab w:val="clear" w:pos="708"/>
              </w:tabs>
              <w:spacing w:before="0" w:after="200"/>
              <w:jc w:val="left"/>
              <w:rPr/>
            </w:pPr>
            <w:r>
              <w:rPr>
                <w:rFonts w:ascii="Times New Roman" w:hAnsi="Times New Roman"/>
                <w:b/>
              </w:rPr>
              <w:t xml:space="preserve">Мероприятие 1.6.1    Организация и проведение мероприятий в сфере молодежной политики                </w:t>
            </w:r>
          </w:p>
        </w:tc>
        <w:tc>
          <w:tcPr>
            <w:tcW w:w="1114" w:type="dxa"/>
            <w:tcBorders/>
            <w:vAlign w:val="center"/>
          </w:tcPr>
          <w:p>
            <w:pPr>
              <w:pStyle w:val="Normal"/>
              <w:tabs>
                <w:tab w:val="clear" w:pos="708"/>
              </w:tabs>
              <w:spacing w:before="0" w:after="200"/>
              <w:jc w:val="center"/>
              <w:rPr/>
            </w:pPr>
            <w:r>
              <w:rPr>
                <w:rFonts w:ascii="Times New Roman" w:hAnsi="Times New Roman"/>
                <w:b/>
                <w:i/>
              </w:rPr>
              <w:t>2 424,8</w:t>
            </w:r>
          </w:p>
        </w:tc>
        <w:tc>
          <w:tcPr>
            <w:tcW w:w="1032" w:type="dxa"/>
            <w:tcBorders/>
            <w:vAlign w:val="center"/>
          </w:tcPr>
          <w:p>
            <w:pPr>
              <w:pStyle w:val="Normal"/>
              <w:tabs>
                <w:tab w:val="clear" w:pos="708"/>
              </w:tabs>
              <w:spacing w:before="0" w:after="200"/>
              <w:jc w:val="center"/>
              <w:rPr/>
            </w:pPr>
            <w:r>
              <w:rPr>
                <w:rFonts w:ascii="Times New Roman" w:hAnsi="Times New Roman"/>
                <w:b/>
                <w:i/>
              </w:rPr>
              <w:t>0,0</w:t>
            </w:r>
          </w:p>
        </w:tc>
        <w:tc>
          <w:tcPr>
            <w:tcW w:w="1166" w:type="dxa"/>
            <w:tcBorders/>
            <w:vAlign w:val="center"/>
          </w:tcPr>
          <w:p>
            <w:pPr>
              <w:pStyle w:val="Normal"/>
              <w:tabs>
                <w:tab w:val="clear" w:pos="708"/>
              </w:tabs>
              <w:spacing w:before="0" w:after="200"/>
              <w:jc w:val="center"/>
              <w:rPr/>
            </w:pPr>
            <w:r>
              <w:rPr>
                <w:rFonts w:ascii="Times New Roman" w:hAnsi="Times New Roman"/>
                <w:b/>
                <w:i/>
              </w:rPr>
              <w:t>0,0</w:t>
            </w:r>
          </w:p>
        </w:tc>
        <w:tc>
          <w:tcPr>
            <w:tcW w:w="1001" w:type="dxa"/>
            <w:tcBorders/>
            <w:vAlign w:val="center"/>
          </w:tcPr>
          <w:p>
            <w:pPr>
              <w:pStyle w:val="Normal"/>
              <w:tabs>
                <w:tab w:val="clear" w:pos="708"/>
              </w:tabs>
              <w:spacing w:before="0" w:after="200"/>
              <w:jc w:val="center"/>
              <w:rPr/>
            </w:pPr>
            <w:r>
              <w:rPr>
                <w:rFonts w:ascii="Times New Roman" w:hAnsi="Times New Roman"/>
                <w:b/>
                <w:i/>
              </w:rPr>
              <w:t>2 424,8</w:t>
            </w:r>
          </w:p>
        </w:tc>
        <w:tc>
          <w:tcPr>
            <w:tcW w:w="1003" w:type="dxa"/>
            <w:tcBorders/>
            <w:vAlign w:val="center"/>
          </w:tcPr>
          <w:p>
            <w:pPr>
              <w:pStyle w:val="Normal"/>
              <w:tabs>
                <w:tab w:val="clear" w:pos="708"/>
              </w:tabs>
              <w:spacing w:before="0" w:after="200"/>
              <w:jc w:val="center"/>
              <w:rPr/>
            </w:pPr>
            <w:r>
              <w:rPr>
                <w:rFonts w:ascii="Times New Roman" w:hAnsi="Times New Roman"/>
                <w:b/>
                <w:i/>
              </w:rPr>
              <w:t>0,0</w:t>
            </w:r>
          </w:p>
        </w:tc>
        <w:tc>
          <w:tcPr>
            <w:tcW w:w="1064" w:type="dxa"/>
            <w:tcBorders/>
            <w:vAlign w:val="center"/>
          </w:tcPr>
          <w:p>
            <w:pPr>
              <w:pStyle w:val="Normal"/>
              <w:tabs>
                <w:tab w:val="clear" w:pos="708"/>
              </w:tabs>
              <w:spacing w:before="0" w:after="200"/>
              <w:jc w:val="center"/>
              <w:rPr/>
            </w:pPr>
            <w:r>
              <w:rPr>
                <w:rFonts w:ascii="Times New Roman" w:hAnsi="Times New Roman"/>
                <w:b/>
                <w:i/>
              </w:rPr>
              <w:t>0,0</w:t>
            </w:r>
          </w:p>
        </w:tc>
        <w:tc>
          <w:tcPr>
            <w:tcW w:w="1054" w:type="dxa"/>
            <w:tcBorders/>
            <w:vAlign w:val="center"/>
          </w:tcPr>
          <w:p>
            <w:pPr>
              <w:pStyle w:val="Normal"/>
              <w:tabs>
                <w:tab w:val="clear" w:pos="708"/>
              </w:tabs>
              <w:spacing w:before="0" w:after="200"/>
              <w:jc w:val="center"/>
              <w:rPr/>
            </w:pPr>
            <w:r>
              <w:rPr>
                <w:rFonts w:ascii="Times New Roman" w:hAnsi="Times New Roman"/>
                <w:b/>
                <w:i/>
              </w:rPr>
              <w:t>0,0</w:t>
            </w:r>
          </w:p>
        </w:tc>
        <w:tc>
          <w:tcPr>
            <w:tcW w:w="1255" w:type="dxa"/>
            <w:tcBorders/>
            <w:vAlign w:val="center"/>
          </w:tcPr>
          <w:p>
            <w:pPr>
              <w:pStyle w:val="Normal"/>
              <w:tabs>
                <w:tab w:val="clear" w:pos="708"/>
              </w:tabs>
              <w:spacing w:before="0" w:after="200"/>
              <w:jc w:val="center"/>
              <w:rPr/>
            </w:pPr>
            <w:r>
              <w:rPr>
                <w:rFonts w:ascii="Times New Roman" w:hAnsi="Times New Roman"/>
              </w:rPr>
              <w:t>4</w:t>
            </w:r>
          </w:p>
        </w:tc>
      </w:tr>
      <w:tr>
        <w:trPr>
          <w:trHeight w:val="300" w:hRule="atLeast"/>
        </w:trPr>
        <w:tc>
          <w:tcPr>
            <w:tcW w:w="529" w:type="dxa"/>
            <w:tcBorders/>
            <w:vAlign w:val="center"/>
          </w:tcPr>
          <w:p>
            <w:pPr>
              <w:pStyle w:val="Normal"/>
              <w:tabs>
                <w:tab w:val="clear" w:pos="708"/>
              </w:tabs>
              <w:spacing w:before="0" w:after="200"/>
              <w:jc w:val="center"/>
              <w:rPr/>
            </w:pPr>
            <w:r>
              <w:rPr>
                <w:rFonts w:ascii="Times New Roman" w:hAnsi="Times New Roman"/>
              </w:rPr>
              <w:t>30</w:t>
            </w:r>
          </w:p>
        </w:tc>
        <w:tc>
          <w:tcPr>
            <w:tcW w:w="2163" w:type="dxa"/>
            <w:tcBorders/>
          </w:tcPr>
          <w:p>
            <w:pPr>
              <w:pStyle w:val="Normal"/>
              <w:tabs>
                <w:tab w:val="clear" w:pos="708"/>
              </w:tabs>
              <w:spacing w:before="0" w:after="200"/>
              <w:jc w:val="left"/>
              <w:rPr/>
            </w:pPr>
            <w:r>
              <w:rPr>
                <w:rFonts w:ascii="Times New Roman" w:hAnsi="Times New Roman"/>
              </w:rPr>
              <w:t>областной бюджет</w:t>
            </w:r>
          </w:p>
        </w:tc>
        <w:tc>
          <w:tcPr>
            <w:tcW w:w="1114" w:type="dxa"/>
            <w:tcBorders/>
            <w:vAlign w:val="center"/>
          </w:tcPr>
          <w:p>
            <w:pPr>
              <w:pStyle w:val="Normal"/>
              <w:tabs>
                <w:tab w:val="clear" w:pos="708"/>
              </w:tabs>
              <w:spacing w:before="0" w:after="200"/>
              <w:jc w:val="center"/>
              <w:rPr/>
            </w:pPr>
            <w:r>
              <w:rPr>
                <w:rFonts w:ascii="Times New Roman" w:hAnsi="Times New Roman"/>
              </w:rPr>
              <w:t>1 212,4</w:t>
            </w:r>
          </w:p>
        </w:tc>
        <w:tc>
          <w:tcPr>
            <w:tcW w:w="1032" w:type="dxa"/>
            <w:tcBorders/>
            <w:vAlign w:val="center"/>
          </w:tcPr>
          <w:p>
            <w:pPr>
              <w:pStyle w:val="Normal"/>
              <w:tabs>
                <w:tab w:val="clear" w:pos="708"/>
              </w:tabs>
              <w:spacing w:before="0" w:after="200"/>
              <w:jc w:val="center"/>
              <w:rPr/>
            </w:pPr>
            <w:r>
              <w:rPr>
                <w:rFonts w:ascii="Times New Roman" w:hAnsi="Times New Roman"/>
              </w:rPr>
              <w:t>0,0</w:t>
            </w:r>
          </w:p>
        </w:tc>
        <w:tc>
          <w:tcPr>
            <w:tcW w:w="1166" w:type="dxa"/>
            <w:tcBorders/>
            <w:vAlign w:val="center"/>
          </w:tcPr>
          <w:p>
            <w:pPr>
              <w:pStyle w:val="Normal"/>
              <w:tabs>
                <w:tab w:val="clear" w:pos="708"/>
              </w:tabs>
              <w:spacing w:before="0" w:after="200"/>
              <w:jc w:val="center"/>
              <w:rPr/>
            </w:pPr>
            <w:r>
              <w:rPr>
                <w:rFonts w:ascii="Times New Roman" w:hAnsi="Times New Roman"/>
              </w:rPr>
              <w:t>0,0</w:t>
            </w:r>
          </w:p>
        </w:tc>
        <w:tc>
          <w:tcPr>
            <w:tcW w:w="1001" w:type="dxa"/>
            <w:tcBorders/>
            <w:vAlign w:val="center"/>
          </w:tcPr>
          <w:p>
            <w:pPr>
              <w:pStyle w:val="Normal"/>
              <w:tabs>
                <w:tab w:val="clear" w:pos="708"/>
              </w:tabs>
              <w:spacing w:before="0" w:after="200"/>
              <w:jc w:val="center"/>
              <w:rPr/>
            </w:pPr>
            <w:r>
              <w:rPr>
                <w:rFonts w:ascii="Times New Roman" w:hAnsi="Times New Roman"/>
              </w:rPr>
              <w:t>1 212,4</w:t>
            </w:r>
          </w:p>
        </w:tc>
        <w:tc>
          <w:tcPr>
            <w:tcW w:w="1003" w:type="dxa"/>
            <w:tcBorders/>
            <w:vAlign w:val="center"/>
          </w:tcPr>
          <w:p>
            <w:pPr>
              <w:pStyle w:val="Normal"/>
              <w:tabs>
                <w:tab w:val="clear" w:pos="708"/>
              </w:tabs>
              <w:spacing w:before="0" w:after="200"/>
              <w:jc w:val="center"/>
              <w:rPr/>
            </w:pPr>
            <w:r>
              <w:rPr>
                <w:rFonts w:ascii="Times New Roman" w:hAnsi="Times New Roman"/>
              </w:rPr>
              <w:t>0,0</w:t>
            </w:r>
          </w:p>
        </w:tc>
        <w:tc>
          <w:tcPr>
            <w:tcW w:w="1064" w:type="dxa"/>
            <w:tcBorders/>
            <w:vAlign w:val="center"/>
          </w:tcPr>
          <w:p>
            <w:pPr>
              <w:pStyle w:val="Normal"/>
              <w:tabs>
                <w:tab w:val="clear" w:pos="708"/>
              </w:tabs>
              <w:spacing w:before="0" w:after="200"/>
              <w:jc w:val="center"/>
              <w:rPr/>
            </w:pPr>
            <w:r>
              <w:rPr>
                <w:rFonts w:ascii="Times New Roman" w:hAnsi="Times New Roman"/>
              </w:rPr>
              <w:t>0,0</w:t>
            </w:r>
          </w:p>
        </w:tc>
        <w:tc>
          <w:tcPr>
            <w:tcW w:w="1054" w:type="dxa"/>
            <w:tcBorders/>
            <w:vAlign w:val="center"/>
          </w:tcPr>
          <w:p>
            <w:pPr>
              <w:pStyle w:val="Normal"/>
              <w:tabs>
                <w:tab w:val="clear" w:pos="708"/>
              </w:tabs>
              <w:spacing w:before="0" w:after="200"/>
              <w:jc w:val="center"/>
              <w:rPr/>
            </w:pPr>
            <w:r>
              <w:rPr>
                <w:rFonts w:ascii="Times New Roman" w:hAnsi="Times New Roman"/>
              </w:rPr>
              <w:t>0,0</w:t>
            </w:r>
          </w:p>
        </w:tc>
        <w:tc>
          <w:tcPr>
            <w:tcW w:w="1255" w:type="dxa"/>
            <w:tcBorders/>
            <w:vAlign w:val="center"/>
          </w:tcPr>
          <w:p>
            <w:pPr>
              <w:pStyle w:val="Normal"/>
              <w:tabs>
                <w:tab w:val="clear" w:pos="708"/>
              </w:tabs>
              <w:spacing w:before="0" w:after="200"/>
              <w:jc w:val="center"/>
              <w:rPr>
                <w:rFonts w:ascii="Times New Roman" w:hAnsi="Times New Roman"/>
              </w:rPr>
            </w:pPr>
            <w:r>
              <w:rPr>
                <w:rFonts w:ascii="Times New Roman" w:hAnsi="Times New Roman"/>
              </w:rPr>
            </w:r>
          </w:p>
        </w:tc>
      </w:tr>
      <w:tr>
        <w:trPr>
          <w:trHeight w:val="300" w:hRule="atLeast"/>
        </w:trPr>
        <w:tc>
          <w:tcPr>
            <w:tcW w:w="529" w:type="dxa"/>
            <w:tcBorders/>
            <w:vAlign w:val="center"/>
          </w:tcPr>
          <w:p>
            <w:pPr>
              <w:pStyle w:val="Normal"/>
              <w:tabs>
                <w:tab w:val="clear" w:pos="708"/>
              </w:tabs>
              <w:spacing w:before="0" w:after="200"/>
              <w:jc w:val="center"/>
              <w:rPr/>
            </w:pPr>
            <w:r>
              <w:rPr>
                <w:rFonts w:ascii="Times New Roman" w:hAnsi="Times New Roman"/>
              </w:rPr>
              <w:t>31</w:t>
            </w:r>
          </w:p>
        </w:tc>
        <w:tc>
          <w:tcPr>
            <w:tcW w:w="2163" w:type="dxa"/>
            <w:tcBorders/>
          </w:tcPr>
          <w:p>
            <w:pPr>
              <w:pStyle w:val="Normal"/>
              <w:tabs>
                <w:tab w:val="clear" w:pos="708"/>
              </w:tabs>
              <w:spacing w:before="0" w:after="200"/>
              <w:jc w:val="left"/>
              <w:rPr/>
            </w:pPr>
            <w:r>
              <w:rPr>
                <w:rFonts w:ascii="Times New Roman" w:hAnsi="Times New Roman"/>
              </w:rPr>
              <w:t>местный бюджет</w:t>
            </w:r>
          </w:p>
        </w:tc>
        <w:tc>
          <w:tcPr>
            <w:tcW w:w="1114" w:type="dxa"/>
            <w:tcBorders/>
            <w:vAlign w:val="center"/>
          </w:tcPr>
          <w:p>
            <w:pPr>
              <w:pStyle w:val="Normal"/>
              <w:tabs>
                <w:tab w:val="clear" w:pos="708"/>
              </w:tabs>
              <w:spacing w:before="0" w:after="200"/>
              <w:jc w:val="center"/>
              <w:rPr/>
            </w:pPr>
            <w:r>
              <w:rPr>
                <w:rFonts w:ascii="Times New Roman" w:hAnsi="Times New Roman"/>
              </w:rPr>
              <w:t>1 212,4</w:t>
            </w:r>
          </w:p>
        </w:tc>
        <w:tc>
          <w:tcPr>
            <w:tcW w:w="1032" w:type="dxa"/>
            <w:tcBorders/>
            <w:vAlign w:val="center"/>
          </w:tcPr>
          <w:p>
            <w:pPr>
              <w:pStyle w:val="Normal"/>
              <w:tabs>
                <w:tab w:val="clear" w:pos="708"/>
              </w:tabs>
              <w:spacing w:before="0" w:after="200"/>
              <w:jc w:val="center"/>
              <w:rPr/>
            </w:pPr>
            <w:r>
              <w:rPr>
                <w:rFonts w:ascii="Times New Roman" w:hAnsi="Times New Roman"/>
              </w:rPr>
              <w:t>0,0</w:t>
            </w:r>
          </w:p>
        </w:tc>
        <w:tc>
          <w:tcPr>
            <w:tcW w:w="1166" w:type="dxa"/>
            <w:tcBorders/>
            <w:vAlign w:val="center"/>
          </w:tcPr>
          <w:p>
            <w:pPr>
              <w:pStyle w:val="Normal"/>
              <w:tabs>
                <w:tab w:val="clear" w:pos="708"/>
              </w:tabs>
              <w:spacing w:before="0" w:after="200"/>
              <w:jc w:val="center"/>
              <w:rPr/>
            </w:pPr>
            <w:r>
              <w:rPr>
                <w:rFonts w:ascii="Times New Roman" w:hAnsi="Times New Roman"/>
              </w:rPr>
              <w:t>0,0</w:t>
            </w:r>
          </w:p>
        </w:tc>
        <w:tc>
          <w:tcPr>
            <w:tcW w:w="1001" w:type="dxa"/>
            <w:tcBorders/>
            <w:vAlign w:val="center"/>
          </w:tcPr>
          <w:p>
            <w:pPr>
              <w:pStyle w:val="Normal"/>
              <w:tabs>
                <w:tab w:val="clear" w:pos="708"/>
              </w:tabs>
              <w:spacing w:before="0" w:after="200"/>
              <w:jc w:val="center"/>
              <w:rPr/>
            </w:pPr>
            <w:r>
              <w:rPr>
                <w:rFonts w:ascii="Times New Roman" w:hAnsi="Times New Roman"/>
              </w:rPr>
              <w:t>1 212,4</w:t>
            </w:r>
          </w:p>
        </w:tc>
        <w:tc>
          <w:tcPr>
            <w:tcW w:w="1003" w:type="dxa"/>
            <w:tcBorders/>
            <w:vAlign w:val="center"/>
          </w:tcPr>
          <w:p>
            <w:pPr>
              <w:pStyle w:val="Normal"/>
              <w:tabs>
                <w:tab w:val="clear" w:pos="708"/>
              </w:tabs>
              <w:spacing w:before="0" w:after="200"/>
              <w:jc w:val="center"/>
              <w:rPr/>
            </w:pPr>
            <w:r>
              <w:rPr>
                <w:rFonts w:ascii="Times New Roman" w:hAnsi="Times New Roman"/>
              </w:rPr>
              <w:t>0,0</w:t>
            </w:r>
          </w:p>
        </w:tc>
        <w:tc>
          <w:tcPr>
            <w:tcW w:w="1064" w:type="dxa"/>
            <w:tcBorders/>
            <w:vAlign w:val="center"/>
          </w:tcPr>
          <w:p>
            <w:pPr>
              <w:pStyle w:val="Normal"/>
              <w:tabs>
                <w:tab w:val="clear" w:pos="708"/>
              </w:tabs>
              <w:spacing w:before="0" w:after="200"/>
              <w:jc w:val="center"/>
              <w:rPr/>
            </w:pPr>
            <w:r>
              <w:rPr>
                <w:rFonts w:ascii="Times New Roman" w:hAnsi="Times New Roman"/>
              </w:rPr>
              <w:t>0,0</w:t>
            </w:r>
          </w:p>
        </w:tc>
        <w:tc>
          <w:tcPr>
            <w:tcW w:w="1054" w:type="dxa"/>
            <w:tcBorders/>
            <w:vAlign w:val="center"/>
          </w:tcPr>
          <w:p>
            <w:pPr>
              <w:pStyle w:val="Normal"/>
              <w:tabs>
                <w:tab w:val="clear" w:pos="708"/>
              </w:tabs>
              <w:spacing w:before="0" w:after="200"/>
              <w:jc w:val="center"/>
              <w:rPr/>
            </w:pPr>
            <w:r>
              <w:rPr>
                <w:rFonts w:ascii="Times New Roman" w:hAnsi="Times New Roman"/>
              </w:rPr>
              <w:t>0,0</w:t>
            </w:r>
          </w:p>
        </w:tc>
        <w:tc>
          <w:tcPr>
            <w:tcW w:w="1255" w:type="dxa"/>
            <w:tcBorders/>
            <w:vAlign w:val="center"/>
          </w:tcPr>
          <w:p>
            <w:pPr>
              <w:pStyle w:val="Normal"/>
              <w:tabs>
                <w:tab w:val="clear" w:pos="708"/>
              </w:tabs>
              <w:spacing w:before="0" w:after="200"/>
              <w:jc w:val="left"/>
              <w:rPr>
                <w:rFonts w:ascii="Times New Roman" w:hAnsi="Times New Roman"/>
              </w:rPr>
            </w:pPr>
            <w:r>
              <w:rPr>
                <w:rFonts w:ascii="Times New Roman" w:hAnsi="Times New Roman"/>
              </w:rPr>
            </w:r>
          </w:p>
        </w:tc>
      </w:tr>
      <w:tr>
        <w:trPr>
          <w:trHeight w:val="2100" w:hRule="atLeast"/>
        </w:trPr>
        <w:tc>
          <w:tcPr>
            <w:tcW w:w="529" w:type="dxa"/>
            <w:tcBorders/>
            <w:vAlign w:val="center"/>
          </w:tcPr>
          <w:p>
            <w:pPr>
              <w:pStyle w:val="Normal"/>
              <w:tabs>
                <w:tab w:val="clear" w:pos="708"/>
              </w:tabs>
              <w:spacing w:before="0" w:after="200"/>
              <w:jc w:val="center"/>
              <w:rPr/>
            </w:pPr>
            <w:r>
              <w:rPr>
                <w:rFonts w:ascii="Times New Roman" w:hAnsi="Times New Roman"/>
              </w:rPr>
              <w:t>32</w:t>
            </w:r>
          </w:p>
        </w:tc>
        <w:tc>
          <w:tcPr>
            <w:tcW w:w="2163" w:type="dxa"/>
            <w:tcBorders/>
          </w:tcPr>
          <w:p>
            <w:pPr>
              <w:pStyle w:val="Normal"/>
              <w:tabs>
                <w:tab w:val="clear" w:pos="708"/>
              </w:tabs>
              <w:spacing w:before="0" w:after="200"/>
              <w:jc w:val="left"/>
              <w:rPr/>
            </w:pPr>
            <w:r>
              <w:rPr>
                <w:rFonts w:ascii="Times New Roman" w:hAnsi="Times New Roman"/>
                <w:b/>
              </w:rPr>
              <w:t xml:space="preserve">Мероприятие 1.7. Организация деятельности общероссийского общественно-государственного движения детей и молодежи «Движение первых» в городском округе Красноуфимск                   </w:t>
            </w:r>
          </w:p>
        </w:tc>
        <w:tc>
          <w:tcPr>
            <w:tcW w:w="1114" w:type="dxa"/>
            <w:tcBorders/>
            <w:vAlign w:val="center"/>
          </w:tcPr>
          <w:p>
            <w:pPr>
              <w:pStyle w:val="Normal"/>
              <w:tabs>
                <w:tab w:val="clear" w:pos="708"/>
              </w:tabs>
              <w:spacing w:before="0" w:after="200"/>
              <w:jc w:val="center"/>
              <w:rPr/>
            </w:pPr>
            <w:r>
              <w:rPr>
                <w:rFonts w:ascii="Times New Roman" w:hAnsi="Times New Roman"/>
                <w:b/>
              </w:rPr>
              <w:t>849,3</w:t>
            </w:r>
          </w:p>
        </w:tc>
        <w:tc>
          <w:tcPr>
            <w:tcW w:w="1032" w:type="dxa"/>
            <w:tcBorders/>
            <w:vAlign w:val="center"/>
          </w:tcPr>
          <w:p>
            <w:pPr>
              <w:pStyle w:val="Normal"/>
              <w:tabs>
                <w:tab w:val="clear" w:pos="708"/>
              </w:tabs>
              <w:spacing w:before="0" w:after="200"/>
              <w:jc w:val="center"/>
              <w:rPr/>
            </w:pPr>
            <w:r>
              <w:rPr>
                <w:rFonts w:ascii="Times New Roman" w:hAnsi="Times New Roman"/>
                <w:b/>
              </w:rPr>
              <w:t>0,0</w:t>
            </w:r>
          </w:p>
        </w:tc>
        <w:tc>
          <w:tcPr>
            <w:tcW w:w="1166" w:type="dxa"/>
            <w:tcBorders/>
            <w:vAlign w:val="center"/>
          </w:tcPr>
          <w:p>
            <w:pPr>
              <w:pStyle w:val="Normal"/>
              <w:tabs>
                <w:tab w:val="clear" w:pos="708"/>
              </w:tabs>
              <w:spacing w:before="0" w:after="200"/>
              <w:jc w:val="center"/>
              <w:rPr/>
            </w:pPr>
            <w:r>
              <w:rPr>
                <w:rFonts w:ascii="Times New Roman" w:hAnsi="Times New Roman"/>
                <w:b/>
              </w:rPr>
              <w:t>200,0</w:t>
            </w:r>
          </w:p>
        </w:tc>
        <w:tc>
          <w:tcPr>
            <w:tcW w:w="1001" w:type="dxa"/>
            <w:tcBorders/>
            <w:vAlign w:val="center"/>
          </w:tcPr>
          <w:p>
            <w:pPr>
              <w:pStyle w:val="Normal"/>
              <w:tabs>
                <w:tab w:val="clear" w:pos="708"/>
              </w:tabs>
              <w:spacing w:before="0" w:after="200"/>
              <w:jc w:val="center"/>
              <w:rPr/>
            </w:pPr>
            <w:r>
              <w:rPr>
                <w:rFonts w:ascii="Times New Roman" w:hAnsi="Times New Roman"/>
                <w:b/>
              </w:rPr>
              <w:t>208,0</w:t>
            </w:r>
          </w:p>
        </w:tc>
        <w:tc>
          <w:tcPr>
            <w:tcW w:w="1003" w:type="dxa"/>
            <w:tcBorders/>
            <w:vAlign w:val="center"/>
          </w:tcPr>
          <w:p>
            <w:pPr>
              <w:pStyle w:val="Normal"/>
              <w:tabs>
                <w:tab w:val="clear" w:pos="708"/>
              </w:tabs>
              <w:spacing w:before="0" w:after="200"/>
              <w:jc w:val="center"/>
              <w:rPr/>
            </w:pPr>
            <w:r>
              <w:rPr>
                <w:rFonts w:ascii="Times New Roman" w:hAnsi="Times New Roman"/>
                <w:b/>
              </w:rPr>
              <w:t>216,3</w:t>
            </w:r>
          </w:p>
        </w:tc>
        <w:tc>
          <w:tcPr>
            <w:tcW w:w="1064" w:type="dxa"/>
            <w:tcBorders/>
            <w:vAlign w:val="center"/>
          </w:tcPr>
          <w:p>
            <w:pPr>
              <w:pStyle w:val="Normal"/>
              <w:tabs>
                <w:tab w:val="clear" w:pos="708"/>
              </w:tabs>
              <w:spacing w:before="0" w:after="200"/>
              <w:jc w:val="center"/>
              <w:rPr/>
            </w:pPr>
            <w:r>
              <w:rPr>
                <w:rFonts w:ascii="Times New Roman" w:hAnsi="Times New Roman"/>
                <w:b/>
              </w:rPr>
              <w:t>225,0</w:t>
            </w:r>
          </w:p>
        </w:tc>
        <w:tc>
          <w:tcPr>
            <w:tcW w:w="1054" w:type="dxa"/>
            <w:tcBorders/>
            <w:vAlign w:val="center"/>
          </w:tcPr>
          <w:p>
            <w:pPr>
              <w:pStyle w:val="Normal"/>
              <w:tabs>
                <w:tab w:val="clear" w:pos="708"/>
              </w:tabs>
              <w:spacing w:before="0" w:after="200"/>
              <w:jc w:val="center"/>
              <w:rPr/>
            </w:pPr>
            <w:r>
              <w:rPr>
                <w:rFonts w:ascii="Times New Roman" w:hAnsi="Times New Roman"/>
                <w:b/>
              </w:rPr>
              <w:t>0,0</w:t>
            </w:r>
          </w:p>
        </w:tc>
        <w:tc>
          <w:tcPr>
            <w:tcW w:w="1255" w:type="dxa"/>
            <w:tcBorders/>
            <w:vAlign w:val="center"/>
          </w:tcPr>
          <w:p>
            <w:pPr>
              <w:pStyle w:val="Normal"/>
              <w:tabs>
                <w:tab w:val="clear" w:pos="708"/>
              </w:tabs>
              <w:spacing w:before="0" w:after="200"/>
              <w:jc w:val="left"/>
              <w:rPr>
                <w:rFonts w:ascii="Times New Roman" w:hAnsi="Times New Roman"/>
                <w:b/>
              </w:rPr>
            </w:pPr>
            <w:r>
              <w:rPr>
                <w:rFonts w:ascii="Times New Roman" w:hAnsi="Times New Roman"/>
                <w:b/>
              </w:rPr>
            </w:r>
          </w:p>
        </w:tc>
      </w:tr>
      <w:tr>
        <w:trPr>
          <w:trHeight w:val="255" w:hRule="atLeast"/>
        </w:trPr>
        <w:tc>
          <w:tcPr>
            <w:tcW w:w="529" w:type="dxa"/>
            <w:tcBorders/>
            <w:vAlign w:val="center"/>
          </w:tcPr>
          <w:p>
            <w:pPr>
              <w:pStyle w:val="Normal"/>
              <w:tabs>
                <w:tab w:val="clear" w:pos="708"/>
              </w:tabs>
              <w:spacing w:before="0" w:after="200"/>
              <w:jc w:val="center"/>
              <w:rPr/>
            </w:pPr>
            <w:r>
              <w:rPr>
                <w:rFonts w:ascii="Times New Roman" w:hAnsi="Times New Roman"/>
              </w:rPr>
              <w:t>33</w:t>
            </w:r>
          </w:p>
        </w:tc>
        <w:tc>
          <w:tcPr>
            <w:tcW w:w="2163" w:type="dxa"/>
            <w:tcBorders/>
          </w:tcPr>
          <w:p>
            <w:pPr>
              <w:pStyle w:val="Normal"/>
              <w:tabs>
                <w:tab w:val="clear" w:pos="708"/>
              </w:tabs>
              <w:spacing w:before="0" w:after="200"/>
              <w:jc w:val="left"/>
              <w:rPr/>
            </w:pPr>
            <w:r>
              <w:rPr>
                <w:rFonts w:ascii="Times New Roman" w:hAnsi="Times New Roman"/>
              </w:rPr>
              <w:t>местный бюджет</w:t>
            </w:r>
          </w:p>
        </w:tc>
        <w:tc>
          <w:tcPr>
            <w:tcW w:w="1114" w:type="dxa"/>
            <w:tcBorders/>
            <w:vAlign w:val="center"/>
          </w:tcPr>
          <w:p>
            <w:pPr>
              <w:pStyle w:val="Normal"/>
              <w:tabs>
                <w:tab w:val="clear" w:pos="708"/>
              </w:tabs>
              <w:spacing w:before="0" w:after="200"/>
              <w:jc w:val="center"/>
              <w:rPr/>
            </w:pPr>
            <w:r>
              <w:rPr>
                <w:rFonts w:ascii="Times New Roman" w:hAnsi="Times New Roman"/>
              </w:rPr>
              <w:t>849,3</w:t>
            </w:r>
          </w:p>
        </w:tc>
        <w:tc>
          <w:tcPr>
            <w:tcW w:w="1032" w:type="dxa"/>
            <w:tcBorders/>
            <w:vAlign w:val="center"/>
          </w:tcPr>
          <w:p>
            <w:pPr>
              <w:pStyle w:val="Normal"/>
              <w:tabs>
                <w:tab w:val="clear" w:pos="708"/>
              </w:tabs>
              <w:spacing w:before="0" w:after="200"/>
              <w:jc w:val="center"/>
              <w:rPr/>
            </w:pPr>
            <w:r>
              <w:rPr>
                <w:rFonts w:ascii="Times New Roman" w:hAnsi="Times New Roman"/>
              </w:rPr>
              <w:t>0,0</w:t>
            </w:r>
          </w:p>
        </w:tc>
        <w:tc>
          <w:tcPr>
            <w:tcW w:w="1166" w:type="dxa"/>
            <w:tcBorders/>
            <w:vAlign w:val="center"/>
          </w:tcPr>
          <w:p>
            <w:pPr>
              <w:pStyle w:val="Normal"/>
              <w:tabs>
                <w:tab w:val="clear" w:pos="708"/>
              </w:tabs>
              <w:spacing w:before="0" w:after="200"/>
              <w:jc w:val="center"/>
              <w:rPr/>
            </w:pPr>
            <w:r>
              <w:rPr>
                <w:rFonts w:ascii="Times New Roman" w:hAnsi="Times New Roman"/>
              </w:rPr>
              <w:t>200,0</w:t>
            </w:r>
          </w:p>
        </w:tc>
        <w:tc>
          <w:tcPr>
            <w:tcW w:w="1001" w:type="dxa"/>
            <w:tcBorders/>
            <w:vAlign w:val="center"/>
          </w:tcPr>
          <w:p>
            <w:pPr>
              <w:pStyle w:val="Normal"/>
              <w:tabs>
                <w:tab w:val="clear" w:pos="708"/>
              </w:tabs>
              <w:spacing w:before="0" w:after="200"/>
              <w:jc w:val="center"/>
              <w:rPr/>
            </w:pPr>
            <w:r>
              <w:rPr>
                <w:rFonts w:ascii="Times New Roman" w:hAnsi="Times New Roman"/>
              </w:rPr>
              <w:t>208,0</w:t>
            </w:r>
          </w:p>
        </w:tc>
        <w:tc>
          <w:tcPr>
            <w:tcW w:w="1003" w:type="dxa"/>
            <w:tcBorders/>
            <w:vAlign w:val="center"/>
          </w:tcPr>
          <w:p>
            <w:pPr>
              <w:pStyle w:val="Normal"/>
              <w:tabs>
                <w:tab w:val="clear" w:pos="708"/>
              </w:tabs>
              <w:spacing w:before="0" w:after="200"/>
              <w:jc w:val="center"/>
              <w:rPr/>
            </w:pPr>
            <w:r>
              <w:rPr>
                <w:rFonts w:ascii="Times New Roman" w:hAnsi="Times New Roman"/>
              </w:rPr>
              <w:t>216,3</w:t>
            </w:r>
          </w:p>
        </w:tc>
        <w:tc>
          <w:tcPr>
            <w:tcW w:w="1064" w:type="dxa"/>
            <w:tcBorders/>
            <w:vAlign w:val="center"/>
          </w:tcPr>
          <w:p>
            <w:pPr>
              <w:pStyle w:val="Normal"/>
              <w:tabs>
                <w:tab w:val="clear" w:pos="708"/>
              </w:tabs>
              <w:spacing w:before="0" w:after="200"/>
              <w:jc w:val="center"/>
              <w:rPr/>
            </w:pPr>
            <w:r>
              <w:rPr>
                <w:rFonts w:ascii="Times New Roman" w:hAnsi="Times New Roman"/>
              </w:rPr>
              <w:t>225,0</w:t>
            </w:r>
          </w:p>
        </w:tc>
        <w:tc>
          <w:tcPr>
            <w:tcW w:w="1054" w:type="dxa"/>
            <w:tcBorders/>
            <w:vAlign w:val="center"/>
          </w:tcPr>
          <w:p>
            <w:pPr>
              <w:pStyle w:val="Normal"/>
              <w:tabs>
                <w:tab w:val="clear" w:pos="708"/>
              </w:tabs>
              <w:spacing w:before="0" w:after="200"/>
              <w:jc w:val="center"/>
              <w:rPr/>
            </w:pPr>
            <w:r>
              <w:rPr>
                <w:rFonts w:ascii="Times New Roman" w:hAnsi="Times New Roman"/>
              </w:rPr>
              <w:t>0,0</w:t>
            </w:r>
          </w:p>
        </w:tc>
        <w:tc>
          <w:tcPr>
            <w:tcW w:w="1255" w:type="dxa"/>
            <w:tcBorders/>
            <w:vAlign w:val="center"/>
          </w:tcPr>
          <w:p>
            <w:pPr>
              <w:pStyle w:val="Normal"/>
              <w:tabs>
                <w:tab w:val="clear" w:pos="708"/>
              </w:tabs>
              <w:spacing w:before="0" w:after="200"/>
              <w:jc w:val="left"/>
              <w:rPr>
                <w:rFonts w:ascii="Times New Roman" w:hAnsi="Times New Roman"/>
              </w:rPr>
            </w:pPr>
            <w:r>
              <w:rPr>
                <w:rFonts w:ascii="Times New Roman" w:hAnsi="Times New Roman"/>
              </w:rPr>
            </w:r>
          </w:p>
        </w:tc>
      </w:tr>
      <w:tr>
        <w:trPr>
          <w:trHeight w:val="840" w:hRule="atLeast"/>
        </w:trPr>
        <w:tc>
          <w:tcPr>
            <w:tcW w:w="529" w:type="dxa"/>
            <w:tcBorders/>
            <w:vAlign w:val="center"/>
          </w:tcPr>
          <w:p>
            <w:pPr>
              <w:pStyle w:val="Normal"/>
              <w:tabs>
                <w:tab w:val="clear" w:pos="708"/>
              </w:tabs>
              <w:spacing w:before="0" w:after="200"/>
              <w:jc w:val="center"/>
              <w:rPr/>
            </w:pPr>
            <w:r>
              <w:rPr>
                <w:rFonts w:ascii="Times New Roman" w:hAnsi="Times New Roman"/>
              </w:rPr>
              <w:t>34</w:t>
            </w:r>
          </w:p>
        </w:tc>
        <w:tc>
          <w:tcPr>
            <w:tcW w:w="2163" w:type="dxa"/>
            <w:tcBorders/>
          </w:tcPr>
          <w:p>
            <w:pPr>
              <w:pStyle w:val="Normal"/>
              <w:tabs>
                <w:tab w:val="clear" w:pos="708"/>
              </w:tabs>
              <w:spacing w:before="0" w:after="200"/>
              <w:jc w:val="left"/>
              <w:rPr/>
            </w:pPr>
            <w:r>
              <w:rPr>
                <w:rFonts w:ascii="Times New Roman" w:hAnsi="Times New Roman"/>
                <w:b/>
              </w:rPr>
              <w:t>Всего по Управлению образованием городского округа Красноуфимск, в т.ч.</w:t>
            </w:r>
          </w:p>
        </w:tc>
        <w:tc>
          <w:tcPr>
            <w:tcW w:w="1114" w:type="dxa"/>
            <w:tcBorders/>
            <w:vAlign w:val="center"/>
          </w:tcPr>
          <w:p>
            <w:pPr>
              <w:pStyle w:val="Normal"/>
              <w:tabs>
                <w:tab w:val="clear" w:pos="708"/>
              </w:tabs>
              <w:spacing w:before="0" w:after="200"/>
              <w:jc w:val="center"/>
              <w:rPr/>
            </w:pPr>
            <w:r>
              <w:rPr>
                <w:rFonts w:ascii="Times New Roman" w:hAnsi="Times New Roman"/>
                <w:b/>
              </w:rPr>
              <w:t>424,6</w:t>
            </w:r>
          </w:p>
        </w:tc>
        <w:tc>
          <w:tcPr>
            <w:tcW w:w="1032" w:type="dxa"/>
            <w:tcBorders/>
            <w:vAlign w:val="center"/>
          </w:tcPr>
          <w:p>
            <w:pPr>
              <w:pStyle w:val="Normal"/>
              <w:tabs>
                <w:tab w:val="clear" w:pos="708"/>
              </w:tabs>
              <w:spacing w:before="0" w:after="200"/>
              <w:jc w:val="center"/>
              <w:rPr/>
            </w:pPr>
            <w:r>
              <w:rPr>
                <w:rFonts w:ascii="Times New Roman" w:hAnsi="Times New Roman"/>
                <w:b/>
              </w:rPr>
              <w:t>0,0</w:t>
            </w:r>
          </w:p>
        </w:tc>
        <w:tc>
          <w:tcPr>
            <w:tcW w:w="1166" w:type="dxa"/>
            <w:tcBorders/>
            <w:vAlign w:val="center"/>
          </w:tcPr>
          <w:p>
            <w:pPr>
              <w:pStyle w:val="Normal"/>
              <w:tabs>
                <w:tab w:val="clear" w:pos="708"/>
              </w:tabs>
              <w:spacing w:before="0" w:after="200"/>
              <w:jc w:val="center"/>
              <w:rPr/>
            </w:pPr>
            <w:r>
              <w:rPr>
                <w:rFonts w:ascii="Times New Roman" w:hAnsi="Times New Roman"/>
                <w:b/>
              </w:rPr>
              <w:t>100,0</w:t>
            </w:r>
          </w:p>
        </w:tc>
        <w:tc>
          <w:tcPr>
            <w:tcW w:w="1001" w:type="dxa"/>
            <w:tcBorders/>
            <w:vAlign w:val="center"/>
          </w:tcPr>
          <w:p>
            <w:pPr>
              <w:pStyle w:val="Normal"/>
              <w:tabs>
                <w:tab w:val="clear" w:pos="708"/>
              </w:tabs>
              <w:spacing w:before="0" w:after="200"/>
              <w:jc w:val="center"/>
              <w:rPr/>
            </w:pPr>
            <w:r>
              <w:rPr>
                <w:rFonts w:ascii="Times New Roman" w:hAnsi="Times New Roman"/>
                <w:b/>
              </w:rPr>
              <w:t>104,0</w:t>
            </w:r>
          </w:p>
        </w:tc>
        <w:tc>
          <w:tcPr>
            <w:tcW w:w="1003" w:type="dxa"/>
            <w:tcBorders/>
            <w:vAlign w:val="center"/>
          </w:tcPr>
          <w:p>
            <w:pPr>
              <w:pStyle w:val="Normal"/>
              <w:tabs>
                <w:tab w:val="clear" w:pos="708"/>
              </w:tabs>
              <w:spacing w:before="0" w:after="200"/>
              <w:jc w:val="center"/>
              <w:rPr/>
            </w:pPr>
            <w:r>
              <w:rPr>
                <w:rFonts w:ascii="Times New Roman" w:hAnsi="Times New Roman"/>
                <w:b/>
              </w:rPr>
              <w:t>108,1</w:t>
            </w:r>
          </w:p>
        </w:tc>
        <w:tc>
          <w:tcPr>
            <w:tcW w:w="1064" w:type="dxa"/>
            <w:tcBorders/>
            <w:vAlign w:val="center"/>
          </w:tcPr>
          <w:p>
            <w:pPr>
              <w:pStyle w:val="Normal"/>
              <w:tabs>
                <w:tab w:val="clear" w:pos="708"/>
              </w:tabs>
              <w:spacing w:before="0" w:after="200"/>
              <w:jc w:val="center"/>
              <w:rPr/>
            </w:pPr>
            <w:r>
              <w:rPr>
                <w:rFonts w:ascii="Times New Roman" w:hAnsi="Times New Roman"/>
                <w:b/>
              </w:rPr>
              <w:t>112,5</w:t>
            </w:r>
          </w:p>
        </w:tc>
        <w:tc>
          <w:tcPr>
            <w:tcW w:w="1054" w:type="dxa"/>
            <w:tcBorders/>
            <w:vAlign w:val="center"/>
          </w:tcPr>
          <w:p>
            <w:pPr>
              <w:pStyle w:val="Normal"/>
              <w:tabs>
                <w:tab w:val="clear" w:pos="708"/>
              </w:tabs>
              <w:spacing w:before="0" w:after="200"/>
              <w:jc w:val="center"/>
              <w:rPr/>
            </w:pPr>
            <w:r>
              <w:rPr>
                <w:rFonts w:ascii="Times New Roman" w:hAnsi="Times New Roman"/>
                <w:b/>
              </w:rPr>
              <w:t>0,0</w:t>
            </w:r>
          </w:p>
        </w:tc>
        <w:tc>
          <w:tcPr>
            <w:tcW w:w="1255" w:type="dxa"/>
            <w:tcBorders/>
            <w:vAlign w:val="center"/>
          </w:tcPr>
          <w:p>
            <w:pPr>
              <w:pStyle w:val="Normal"/>
              <w:tabs>
                <w:tab w:val="clear" w:pos="708"/>
              </w:tabs>
              <w:spacing w:before="0" w:after="200"/>
              <w:jc w:val="left"/>
              <w:rPr>
                <w:rFonts w:ascii="Times New Roman" w:hAnsi="Times New Roman"/>
              </w:rPr>
            </w:pPr>
            <w:r>
              <w:rPr>
                <w:rFonts w:ascii="Times New Roman" w:hAnsi="Times New Roman"/>
              </w:rPr>
            </w:r>
          </w:p>
        </w:tc>
      </w:tr>
      <w:tr>
        <w:trPr>
          <w:trHeight w:val="255" w:hRule="atLeast"/>
        </w:trPr>
        <w:tc>
          <w:tcPr>
            <w:tcW w:w="529" w:type="dxa"/>
            <w:tcBorders/>
            <w:vAlign w:val="center"/>
          </w:tcPr>
          <w:p>
            <w:pPr>
              <w:pStyle w:val="Normal"/>
              <w:tabs>
                <w:tab w:val="clear" w:pos="708"/>
              </w:tabs>
              <w:spacing w:before="0" w:after="200"/>
              <w:jc w:val="center"/>
              <w:rPr/>
            </w:pPr>
            <w:r>
              <w:rPr>
                <w:rFonts w:ascii="Times New Roman" w:hAnsi="Times New Roman"/>
              </w:rPr>
              <w:t>35</w:t>
            </w:r>
          </w:p>
        </w:tc>
        <w:tc>
          <w:tcPr>
            <w:tcW w:w="2163" w:type="dxa"/>
            <w:tcBorders/>
          </w:tcPr>
          <w:p>
            <w:pPr>
              <w:pStyle w:val="Normal"/>
              <w:tabs>
                <w:tab w:val="clear" w:pos="708"/>
              </w:tabs>
              <w:spacing w:before="0" w:after="200"/>
              <w:jc w:val="left"/>
              <w:rPr/>
            </w:pPr>
            <w:r>
              <w:rPr>
                <w:rFonts w:ascii="Times New Roman" w:hAnsi="Times New Roman"/>
              </w:rPr>
              <w:t>местный бюджет</w:t>
            </w:r>
          </w:p>
        </w:tc>
        <w:tc>
          <w:tcPr>
            <w:tcW w:w="1114" w:type="dxa"/>
            <w:tcBorders/>
            <w:vAlign w:val="center"/>
          </w:tcPr>
          <w:p>
            <w:pPr>
              <w:pStyle w:val="Normal"/>
              <w:tabs>
                <w:tab w:val="clear" w:pos="708"/>
              </w:tabs>
              <w:spacing w:before="0" w:after="200"/>
              <w:jc w:val="center"/>
              <w:rPr/>
            </w:pPr>
            <w:r>
              <w:rPr>
                <w:rFonts w:ascii="Times New Roman" w:hAnsi="Times New Roman"/>
              </w:rPr>
              <w:t>424,6</w:t>
            </w:r>
          </w:p>
        </w:tc>
        <w:tc>
          <w:tcPr>
            <w:tcW w:w="1032" w:type="dxa"/>
            <w:tcBorders/>
            <w:vAlign w:val="center"/>
          </w:tcPr>
          <w:p>
            <w:pPr>
              <w:pStyle w:val="Normal"/>
              <w:tabs>
                <w:tab w:val="clear" w:pos="708"/>
              </w:tabs>
              <w:spacing w:before="0" w:after="200"/>
              <w:jc w:val="center"/>
              <w:rPr/>
            </w:pPr>
            <w:r>
              <w:rPr>
                <w:rFonts w:ascii="Times New Roman" w:hAnsi="Times New Roman"/>
              </w:rPr>
              <w:t>0,0</w:t>
            </w:r>
          </w:p>
        </w:tc>
        <w:tc>
          <w:tcPr>
            <w:tcW w:w="1166" w:type="dxa"/>
            <w:tcBorders/>
            <w:vAlign w:val="center"/>
          </w:tcPr>
          <w:p>
            <w:pPr>
              <w:pStyle w:val="Normal"/>
              <w:tabs>
                <w:tab w:val="clear" w:pos="708"/>
              </w:tabs>
              <w:spacing w:before="0" w:after="200"/>
              <w:jc w:val="center"/>
              <w:rPr/>
            </w:pPr>
            <w:r>
              <w:rPr>
                <w:rFonts w:ascii="Times New Roman" w:hAnsi="Times New Roman"/>
              </w:rPr>
              <w:t>100,0</w:t>
            </w:r>
          </w:p>
        </w:tc>
        <w:tc>
          <w:tcPr>
            <w:tcW w:w="1001" w:type="dxa"/>
            <w:tcBorders/>
            <w:vAlign w:val="center"/>
          </w:tcPr>
          <w:p>
            <w:pPr>
              <w:pStyle w:val="Normal"/>
              <w:tabs>
                <w:tab w:val="clear" w:pos="708"/>
              </w:tabs>
              <w:spacing w:before="0" w:after="200"/>
              <w:jc w:val="center"/>
              <w:rPr/>
            </w:pPr>
            <w:r>
              <w:rPr>
                <w:rFonts w:ascii="Times New Roman" w:hAnsi="Times New Roman"/>
              </w:rPr>
              <w:t>104,0</w:t>
            </w:r>
          </w:p>
        </w:tc>
        <w:tc>
          <w:tcPr>
            <w:tcW w:w="1003" w:type="dxa"/>
            <w:tcBorders/>
            <w:vAlign w:val="center"/>
          </w:tcPr>
          <w:p>
            <w:pPr>
              <w:pStyle w:val="Normal"/>
              <w:tabs>
                <w:tab w:val="clear" w:pos="708"/>
              </w:tabs>
              <w:spacing w:before="0" w:after="200"/>
              <w:jc w:val="center"/>
              <w:rPr/>
            </w:pPr>
            <w:r>
              <w:rPr>
                <w:rFonts w:ascii="Times New Roman" w:hAnsi="Times New Roman"/>
              </w:rPr>
              <w:t>108,1</w:t>
            </w:r>
          </w:p>
        </w:tc>
        <w:tc>
          <w:tcPr>
            <w:tcW w:w="1064" w:type="dxa"/>
            <w:tcBorders/>
            <w:vAlign w:val="center"/>
          </w:tcPr>
          <w:p>
            <w:pPr>
              <w:pStyle w:val="Normal"/>
              <w:tabs>
                <w:tab w:val="clear" w:pos="708"/>
              </w:tabs>
              <w:spacing w:before="0" w:after="200"/>
              <w:jc w:val="center"/>
              <w:rPr/>
            </w:pPr>
            <w:r>
              <w:rPr>
                <w:rFonts w:ascii="Times New Roman" w:hAnsi="Times New Roman"/>
              </w:rPr>
              <w:t>112,5</w:t>
            </w:r>
          </w:p>
        </w:tc>
        <w:tc>
          <w:tcPr>
            <w:tcW w:w="1054" w:type="dxa"/>
            <w:tcBorders/>
            <w:vAlign w:val="center"/>
          </w:tcPr>
          <w:p>
            <w:pPr>
              <w:pStyle w:val="Normal"/>
              <w:tabs>
                <w:tab w:val="clear" w:pos="708"/>
              </w:tabs>
              <w:spacing w:before="0" w:after="200"/>
              <w:jc w:val="center"/>
              <w:rPr/>
            </w:pPr>
            <w:r>
              <w:rPr>
                <w:rFonts w:ascii="Times New Roman" w:hAnsi="Times New Roman"/>
              </w:rPr>
              <w:t>0,0</w:t>
            </w:r>
          </w:p>
        </w:tc>
        <w:tc>
          <w:tcPr>
            <w:tcW w:w="1255" w:type="dxa"/>
            <w:tcBorders/>
            <w:vAlign w:val="center"/>
          </w:tcPr>
          <w:p>
            <w:pPr>
              <w:pStyle w:val="Normal"/>
              <w:tabs>
                <w:tab w:val="clear" w:pos="708"/>
              </w:tabs>
              <w:spacing w:before="0" w:after="200"/>
              <w:jc w:val="left"/>
              <w:rPr>
                <w:rFonts w:ascii="Times New Roman" w:hAnsi="Times New Roman"/>
              </w:rPr>
            </w:pPr>
            <w:r>
              <w:rPr>
                <w:rFonts w:ascii="Times New Roman" w:hAnsi="Times New Roman"/>
              </w:rPr>
            </w:r>
          </w:p>
        </w:tc>
      </w:tr>
      <w:tr>
        <w:trPr>
          <w:trHeight w:val="840" w:hRule="atLeast"/>
        </w:trPr>
        <w:tc>
          <w:tcPr>
            <w:tcW w:w="529" w:type="dxa"/>
            <w:tcBorders/>
            <w:vAlign w:val="center"/>
          </w:tcPr>
          <w:p>
            <w:pPr>
              <w:pStyle w:val="Normal"/>
              <w:tabs>
                <w:tab w:val="clear" w:pos="708"/>
              </w:tabs>
              <w:spacing w:before="0" w:after="200"/>
              <w:jc w:val="center"/>
              <w:rPr/>
            </w:pPr>
            <w:r>
              <w:rPr>
                <w:rFonts w:ascii="Times New Roman" w:hAnsi="Times New Roman"/>
              </w:rPr>
              <w:t>36</w:t>
            </w:r>
          </w:p>
        </w:tc>
        <w:tc>
          <w:tcPr>
            <w:tcW w:w="2163" w:type="dxa"/>
            <w:tcBorders/>
          </w:tcPr>
          <w:p>
            <w:pPr>
              <w:pStyle w:val="Normal"/>
              <w:tabs>
                <w:tab w:val="clear" w:pos="708"/>
              </w:tabs>
              <w:spacing w:before="0" w:after="200"/>
              <w:jc w:val="left"/>
              <w:rPr/>
            </w:pPr>
            <w:r>
              <w:rPr>
                <w:rFonts w:ascii="Times New Roman" w:hAnsi="Times New Roman"/>
                <w:b/>
              </w:rPr>
              <w:t xml:space="preserve">Всего по Администрации городского округа Красноуфимск, в т.ч.                 </w:t>
            </w:r>
          </w:p>
        </w:tc>
        <w:tc>
          <w:tcPr>
            <w:tcW w:w="1114" w:type="dxa"/>
            <w:tcBorders/>
            <w:vAlign w:val="center"/>
          </w:tcPr>
          <w:p>
            <w:pPr>
              <w:pStyle w:val="Normal"/>
              <w:tabs>
                <w:tab w:val="clear" w:pos="708"/>
              </w:tabs>
              <w:spacing w:before="0" w:after="200"/>
              <w:jc w:val="center"/>
              <w:rPr/>
            </w:pPr>
            <w:r>
              <w:rPr>
                <w:rFonts w:ascii="Times New Roman" w:hAnsi="Times New Roman"/>
                <w:b/>
              </w:rPr>
              <w:t>424,7</w:t>
            </w:r>
          </w:p>
        </w:tc>
        <w:tc>
          <w:tcPr>
            <w:tcW w:w="1032" w:type="dxa"/>
            <w:tcBorders/>
            <w:vAlign w:val="center"/>
          </w:tcPr>
          <w:p>
            <w:pPr>
              <w:pStyle w:val="Normal"/>
              <w:tabs>
                <w:tab w:val="clear" w:pos="708"/>
              </w:tabs>
              <w:spacing w:before="0" w:after="200"/>
              <w:jc w:val="center"/>
              <w:rPr/>
            </w:pPr>
            <w:r>
              <w:rPr>
                <w:rFonts w:ascii="Times New Roman" w:hAnsi="Times New Roman"/>
                <w:b/>
              </w:rPr>
              <w:t>0,0</w:t>
            </w:r>
          </w:p>
        </w:tc>
        <w:tc>
          <w:tcPr>
            <w:tcW w:w="1166" w:type="dxa"/>
            <w:tcBorders/>
            <w:vAlign w:val="center"/>
          </w:tcPr>
          <w:p>
            <w:pPr>
              <w:pStyle w:val="Normal"/>
              <w:tabs>
                <w:tab w:val="clear" w:pos="708"/>
              </w:tabs>
              <w:spacing w:before="0" w:after="200"/>
              <w:jc w:val="center"/>
              <w:rPr/>
            </w:pPr>
            <w:r>
              <w:rPr>
                <w:rFonts w:ascii="Times New Roman" w:hAnsi="Times New Roman"/>
                <w:b/>
              </w:rPr>
              <w:t>100,0</w:t>
            </w:r>
          </w:p>
        </w:tc>
        <w:tc>
          <w:tcPr>
            <w:tcW w:w="1001" w:type="dxa"/>
            <w:tcBorders/>
            <w:vAlign w:val="center"/>
          </w:tcPr>
          <w:p>
            <w:pPr>
              <w:pStyle w:val="Normal"/>
              <w:tabs>
                <w:tab w:val="clear" w:pos="708"/>
              </w:tabs>
              <w:spacing w:before="0" w:after="200"/>
              <w:jc w:val="center"/>
              <w:rPr/>
            </w:pPr>
            <w:r>
              <w:rPr>
                <w:rFonts w:ascii="Times New Roman" w:hAnsi="Times New Roman"/>
                <w:b/>
              </w:rPr>
              <w:t>104,0</w:t>
            </w:r>
          </w:p>
        </w:tc>
        <w:tc>
          <w:tcPr>
            <w:tcW w:w="1003" w:type="dxa"/>
            <w:tcBorders/>
            <w:vAlign w:val="center"/>
          </w:tcPr>
          <w:p>
            <w:pPr>
              <w:pStyle w:val="Normal"/>
              <w:tabs>
                <w:tab w:val="clear" w:pos="708"/>
              </w:tabs>
              <w:spacing w:before="0" w:after="200"/>
              <w:jc w:val="center"/>
              <w:rPr/>
            </w:pPr>
            <w:r>
              <w:rPr>
                <w:rFonts w:ascii="Times New Roman" w:hAnsi="Times New Roman"/>
                <w:b/>
              </w:rPr>
              <w:t>108,2</w:t>
            </w:r>
          </w:p>
        </w:tc>
        <w:tc>
          <w:tcPr>
            <w:tcW w:w="1064" w:type="dxa"/>
            <w:tcBorders/>
            <w:vAlign w:val="center"/>
          </w:tcPr>
          <w:p>
            <w:pPr>
              <w:pStyle w:val="Normal"/>
              <w:tabs>
                <w:tab w:val="clear" w:pos="708"/>
              </w:tabs>
              <w:spacing w:before="0" w:after="200"/>
              <w:jc w:val="center"/>
              <w:rPr/>
            </w:pPr>
            <w:r>
              <w:rPr>
                <w:rFonts w:ascii="Times New Roman" w:hAnsi="Times New Roman"/>
                <w:b/>
              </w:rPr>
              <w:t>112,5</w:t>
            </w:r>
          </w:p>
        </w:tc>
        <w:tc>
          <w:tcPr>
            <w:tcW w:w="1054" w:type="dxa"/>
            <w:tcBorders/>
            <w:vAlign w:val="center"/>
          </w:tcPr>
          <w:p>
            <w:pPr>
              <w:pStyle w:val="Normal"/>
              <w:tabs>
                <w:tab w:val="clear" w:pos="708"/>
              </w:tabs>
              <w:spacing w:before="0" w:after="200"/>
              <w:jc w:val="center"/>
              <w:rPr/>
            </w:pPr>
            <w:r>
              <w:rPr>
                <w:rFonts w:ascii="Times New Roman" w:hAnsi="Times New Roman"/>
                <w:b/>
              </w:rPr>
              <w:t>0,0</w:t>
            </w:r>
          </w:p>
        </w:tc>
        <w:tc>
          <w:tcPr>
            <w:tcW w:w="1255" w:type="dxa"/>
            <w:tcBorders/>
            <w:vAlign w:val="center"/>
          </w:tcPr>
          <w:p>
            <w:pPr>
              <w:pStyle w:val="Normal"/>
              <w:tabs>
                <w:tab w:val="clear" w:pos="708"/>
              </w:tabs>
              <w:spacing w:before="0" w:after="200"/>
              <w:jc w:val="left"/>
              <w:rPr>
                <w:rFonts w:ascii="Times New Roman" w:hAnsi="Times New Roman"/>
              </w:rPr>
            </w:pPr>
            <w:r>
              <w:rPr>
                <w:rFonts w:ascii="Times New Roman" w:hAnsi="Times New Roman"/>
              </w:rPr>
            </w:r>
          </w:p>
        </w:tc>
      </w:tr>
      <w:tr>
        <w:trPr>
          <w:trHeight w:val="255" w:hRule="atLeast"/>
        </w:trPr>
        <w:tc>
          <w:tcPr>
            <w:tcW w:w="529" w:type="dxa"/>
            <w:tcBorders/>
            <w:vAlign w:val="center"/>
          </w:tcPr>
          <w:p>
            <w:pPr>
              <w:pStyle w:val="Normal"/>
              <w:tabs>
                <w:tab w:val="clear" w:pos="708"/>
              </w:tabs>
              <w:spacing w:before="0" w:after="200"/>
              <w:jc w:val="center"/>
              <w:rPr/>
            </w:pPr>
            <w:r>
              <w:rPr>
                <w:rFonts w:ascii="Times New Roman" w:hAnsi="Times New Roman"/>
              </w:rPr>
              <w:t>37</w:t>
            </w:r>
          </w:p>
        </w:tc>
        <w:tc>
          <w:tcPr>
            <w:tcW w:w="2163" w:type="dxa"/>
            <w:tcBorders/>
          </w:tcPr>
          <w:p>
            <w:pPr>
              <w:pStyle w:val="Normal"/>
              <w:tabs>
                <w:tab w:val="clear" w:pos="708"/>
              </w:tabs>
              <w:spacing w:before="0" w:after="200"/>
              <w:jc w:val="left"/>
              <w:rPr/>
            </w:pPr>
            <w:r>
              <w:rPr>
                <w:rFonts w:ascii="Times New Roman" w:hAnsi="Times New Roman"/>
              </w:rPr>
              <w:t>местный бюджет</w:t>
            </w:r>
          </w:p>
        </w:tc>
        <w:tc>
          <w:tcPr>
            <w:tcW w:w="1114" w:type="dxa"/>
            <w:tcBorders/>
            <w:vAlign w:val="center"/>
          </w:tcPr>
          <w:p>
            <w:pPr>
              <w:pStyle w:val="Normal"/>
              <w:tabs>
                <w:tab w:val="clear" w:pos="708"/>
              </w:tabs>
              <w:spacing w:before="0" w:after="200"/>
              <w:jc w:val="center"/>
              <w:rPr/>
            </w:pPr>
            <w:r>
              <w:rPr>
                <w:rFonts w:ascii="Times New Roman" w:hAnsi="Times New Roman"/>
              </w:rPr>
              <w:t>424,7</w:t>
            </w:r>
          </w:p>
        </w:tc>
        <w:tc>
          <w:tcPr>
            <w:tcW w:w="1032" w:type="dxa"/>
            <w:tcBorders/>
            <w:vAlign w:val="center"/>
          </w:tcPr>
          <w:p>
            <w:pPr>
              <w:pStyle w:val="Normal"/>
              <w:tabs>
                <w:tab w:val="clear" w:pos="708"/>
              </w:tabs>
              <w:spacing w:before="0" w:after="200"/>
              <w:jc w:val="center"/>
              <w:rPr/>
            </w:pPr>
            <w:r>
              <w:rPr>
                <w:rFonts w:ascii="Times New Roman" w:hAnsi="Times New Roman"/>
              </w:rPr>
              <w:t>0,0</w:t>
            </w:r>
          </w:p>
        </w:tc>
        <w:tc>
          <w:tcPr>
            <w:tcW w:w="1166" w:type="dxa"/>
            <w:tcBorders/>
            <w:vAlign w:val="center"/>
          </w:tcPr>
          <w:p>
            <w:pPr>
              <w:pStyle w:val="Normal"/>
              <w:tabs>
                <w:tab w:val="clear" w:pos="708"/>
              </w:tabs>
              <w:spacing w:before="0" w:after="200"/>
              <w:jc w:val="center"/>
              <w:rPr/>
            </w:pPr>
            <w:r>
              <w:rPr>
                <w:rFonts w:ascii="Times New Roman" w:hAnsi="Times New Roman"/>
              </w:rPr>
              <w:t>100,0</w:t>
            </w:r>
          </w:p>
        </w:tc>
        <w:tc>
          <w:tcPr>
            <w:tcW w:w="1001" w:type="dxa"/>
            <w:tcBorders/>
            <w:vAlign w:val="center"/>
          </w:tcPr>
          <w:p>
            <w:pPr>
              <w:pStyle w:val="Normal"/>
              <w:tabs>
                <w:tab w:val="clear" w:pos="708"/>
              </w:tabs>
              <w:spacing w:before="0" w:after="200"/>
              <w:jc w:val="center"/>
              <w:rPr/>
            </w:pPr>
            <w:r>
              <w:rPr>
                <w:rFonts w:ascii="Times New Roman" w:hAnsi="Times New Roman"/>
              </w:rPr>
              <w:t>104,0</w:t>
            </w:r>
          </w:p>
        </w:tc>
        <w:tc>
          <w:tcPr>
            <w:tcW w:w="1003" w:type="dxa"/>
            <w:tcBorders/>
            <w:vAlign w:val="center"/>
          </w:tcPr>
          <w:p>
            <w:pPr>
              <w:pStyle w:val="Normal"/>
              <w:tabs>
                <w:tab w:val="clear" w:pos="708"/>
              </w:tabs>
              <w:spacing w:before="0" w:after="200"/>
              <w:jc w:val="center"/>
              <w:rPr/>
            </w:pPr>
            <w:r>
              <w:rPr>
                <w:rFonts w:ascii="Times New Roman" w:hAnsi="Times New Roman"/>
              </w:rPr>
              <w:t>108,2</w:t>
            </w:r>
          </w:p>
        </w:tc>
        <w:tc>
          <w:tcPr>
            <w:tcW w:w="1064" w:type="dxa"/>
            <w:tcBorders/>
            <w:vAlign w:val="center"/>
          </w:tcPr>
          <w:p>
            <w:pPr>
              <w:pStyle w:val="Normal"/>
              <w:tabs>
                <w:tab w:val="clear" w:pos="708"/>
              </w:tabs>
              <w:spacing w:before="0" w:after="200"/>
              <w:jc w:val="center"/>
              <w:rPr/>
            </w:pPr>
            <w:r>
              <w:rPr>
                <w:rFonts w:ascii="Times New Roman" w:hAnsi="Times New Roman"/>
              </w:rPr>
              <w:t>112,5</w:t>
            </w:r>
          </w:p>
        </w:tc>
        <w:tc>
          <w:tcPr>
            <w:tcW w:w="1054" w:type="dxa"/>
            <w:tcBorders/>
            <w:vAlign w:val="center"/>
          </w:tcPr>
          <w:p>
            <w:pPr>
              <w:pStyle w:val="Normal"/>
              <w:tabs>
                <w:tab w:val="clear" w:pos="708"/>
              </w:tabs>
              <w:spacing w:before="0" w:after="200"/>
              <w:jc w:val="center"/>
              <w:rPr/>
            </w:pPr>
            <w:r>
              <w:rPr>
                <w:rFonts w:ascii="Times New Roman" w:hAnsi="Times New Roman"/>
              </w:rPr>
              <w:t>0,0</w:t>
            </w:r>
          </w:p>
        </w:tc>
        <w:tc>
          <w:tcPr>
            <w:tcW w:w="1255" w:type="dxa"/>
            <w:tcBorders/>
            <w:vAlign w:val="center"/>
          </w:tcPr>
          <w:p>
            <w:pPr>
              <w:pStyle w:val="Normal"/>
              <w:tabs>
                <w:tab w:val="clear" w:pos="708"/>
              </w:tabs>
              <w:spacing w:before="0" w:after="200"/>
              <w:jc w:val="left"/>
              <w:rPr>
                <w:rFonts w:ascii="Times New Roman" w:hAnsi="Times New Roman"/>
              </w:rPr>
            </w:pPr>
            <w:r>
              <w:rPr>
                <w:rFonts w:ascii="Times New Roman" w:hAnsi="Times New Roman"/>
              </w:rPr>
            </w:r>
          </w:p>
        </w:tc>
      </w:tr>
      <w:tr>
        <w:trPr>
          <w:trHeight w:val="2578" w:hRule="atLeast"/>
        </w:trPr>
        <w:tc>
          <w:tcPr>
            <w:tcW w:w="529" w:type="dxa"/>
            <w:tcBorders/>
            <w:vAlign w:val="center"/>
          </w:tcPr>
          <w:p>
            <w:pPr>
              <w:pStyle w:val="Normal"/>
              <w:tabs>
                <w:tab w:val="clear" w:pos="708"/>
              </w:tabs>
              <w:spacing w:before="0" w:after="200"/>
              <w:jc w:val="center"/>
              <w:rPr/>
            </w:pPr>
            <w:r>
              <w:rPr>
                <w:rFonts w:ascii="Times New Roman" w:hAnsi="Times New Roman"/>
              </w:rPr>
              <w:t>38</w:t>
            </w:r>
          </w:p>
        </w:tc>
        <w:tc>
          <w:tcPr>
            <w:tcW w:w="2163" w:type="dxa"/>
            <w:tcBorders/>
          </w:tcPr>
          <w:p>
            <w:pPr>
              <w:pStyle w:val="Normal"/>
              <w:tabs>
                <w:tab w:val="clear" w:pos="708"/>
              </w:tabs>
              <w:spacing w:before="0" w:after="200"/>
              <w:jc w:val="left"/>
              <w:rPr/>
            </w:pPr>
            <w:r>
              <w:rPr>
                <w:rFonts w:ascii="Times New Roman" w:hAnsi="Times New Roman"/>
                <w:b/>
              </w:rPr>
              <w:t>Мероприятие 1.8. Реализация инновационного социального проекта городского округа Красноуфимск</w:t>
              <w:br/>
              <w:t xml:space="preserve">"Создание муниципального семейного клуба"  (за счет средств гранта Фонда поддержки детей, находящихся в трудной жизненной ситуации)                  </w:t>
            </w:r>
          </w:p>
        </w:tc>
        <w:tc>
          <w:tcPr>
            <w:tcW w:w="1114" w:type="dxa"/>
            <w:tcBorders/>
            <w:vAlign w:val="center"/>
          </w:tcPr>
          <w:p>
            <w:pPr>
              <w:pStyle w:val="Normal"/>
              <w:tabs>
                <w:tab w:val="clear" w:pos="708"/>
              </w:tabs>
              <w:spacing w:before="0" w:after="200"/>
              <w:jc w:val="center"/>
              <w:rPr/>
            </w:pPr>
            <w:r>
              <w:rPr>
                <w:rFonts w:ascii="Times New Roman" w:hAnsi="Times New Roman"/>
                <w:b/>
              </w:rPr>
              <w:t>2 512,0</w:t>
            </w:r>
          </w:p>
        </w:tc>
        <w:tc>
          <w:tcPr>
            <w:tcW w:w="1032" w:type="dxa"/>
            <w:tcBorders/>
            <w:vAlign w:val="center"/>
          </w:tcPr>
          <w:p>
            <w:pPr>
              <w:pStyle w:val="Normal"/>
              <w:tabs>
                <w:tab w:val="clear" w:pos="708"/>
              </w:tabs>
              <w:spacing w:before="0" w:after="200"/>
              <w:jc w:val="center"/>
              <w:rPr/>
            </w:pPr>
            <w:r>
              <w:rPr>
                <w:rFonts w:ascii="Times New Roman" w:hAnsi="Times New Roman"/>
                <w:b/>
              </w:rPr>
              <w:t>0,0</w:t>
            </w:r>
          </w:p>
        </w:tc>
        <w:tc>
          <w:tcPr>
            <w:tcW w:w="1166" w:type="dxa"/>
            <w:tcBorders/>
            <w:vAlign w:val="center"/>
          </w:tcPr>
          <w:p>
            <w:pPr>
              <w:pStyle w:val="Normal"/>
              <w:tabs>
                <w:tab w:val="clear" w:pos="708"/>
              </w:tabs>
              <w:spacing w:before="0" w:after="200"/>
              <w:jc w:val="center"/>
              <w:rPr/>
            </w:pPr>
            <w:r>
              <w:rPr>
                <w:rFonts w:ascii="Times New Roman" w:hAnsi="Times New Roman"/>
                <w:b/>
              </w:rPr>
              <w:t>1 344,0</w:t>
            </w:r>
          </w:p>
        </w:tc>
        <w:tc>
          <w:tcPr>
            <w:tcW w:w="1001" w:type="dxa"/>
            <w:tcBorders/>
            <w:vAlign w:val="center"/>
          </w:tcPr>
          <w:p>
            <w:pPr>
              <w:pStyle w:val="Normal"/>
              <w:tabs>
                <w:tab w:val="clear" w:pos="708"/>
              </w:tabs>
              <w:spacing w:before="0" w:after="200"/>
              <w:jc w:val="center"/>
              <w:rPr/>
            </w:pPr>
            <w:r>
              <w:rPr>
                <w:rFonts w:ascii="Times New Roman" w:hAnsi="Times New Roman"/>
                <w:b/>
              </w:rPr>
              <w:t>1 167,9</w:t>
            </w:r>
          </w:p>
        </w:tc>
        <w:tc>
          <w:tcPr>
            <w:tcW w:w="1003" w:type="dxa"/>
            <w:tcBorders/>
            <w:vAlign w:val="center"/>
          </w:tcPr>
          <w:p>
            <w:pPr>
              <w:pStyle w:val="Normal"/>
              <w:tabs>
                <w:tab w:val="clear" w:pos="708"/>
              </w:tabs>
              <w:spacing w:before="0" w:after="200"/>
              <w:jc w:val="center"/>
              <w:rPr/>
            </w:pPr>
            <w:r>
              <w:rPr>
                <w:rFonts w:ascii="Times New Roman" w:hAnsi="Times New Roman"/>
                <w:b/>
              </w:rPr>
              <w:t>0,0</w:t>
            </w:r>
          </w:p>
        </w:tc>
        <w:tc>
          <w:tcPr>
            <w:tcW w:w="1064" w:type="dxa"/>
            <w:tcBorders/>
            <w:vAlign w:val="center"/>
          </w:tcPr>
          <w:p>
            <w:pPr>
              <w:pStyle w:val="Normal"/>
              <w:tabs>
                <w:tab w:val="clear" w:pos="708"/>
              </w:tabs>
              <w:spacing w:before="0" w:after="200"/>
              <w:jc w:val="center"/>
              <w:rPr/>
            </w:pPr>
            <w:r>
              <w:rPr>
                <w:rFonts w:ascii="Times New Roman" w:hAnsi="Times New Roman"/>
                <w:b/>
              </w:rPr>
              <w:t>0,0</w:t>
            </w:r>
          </w:p>
        </w:tc>
        <w:tc>
          <w:tcPr>
            <w:tcW w:w="1054" w:type="dxa"/>
            <w:tcBorders/>
            <w:vAlign w:val="center"/>
          </w:tcPr>
          <w:p>
            <w:pPr>
              <w:pStyle w:val="Normal"/>
              <w:tabs>
                <w:tab w:val="clear" w:pos="708"/>
              </w:tabs>
              <w:spacing w:before="0" w:after="200"/>
              <w:jc w:val="center"/>
              <w:rPr/>
            </w:pPr>
            <w:r>
              <w:rPr>
                <w:rFonts w:ascii="Times New Roman" w:hAnsi="Times New Roman"/>
                <w:b/>
              </w:rPr>
              <w:t>0,0</w:t>
            </w:r>
          </w:p>
        </w:tc>
        <w:tc>
          <w:tcPr>
            <w:tcW w:w="1255" w:type="dxa"/>
            <w:tcBorders/>
            <w:vAlign w:val="center"/>
          </w:tcPr>
          <w:p>
            <w:pPr>
              <w:pStyle w:val="Normal"/>
              <w:tabs>
                <w:tab w:val="clear" w:pos="708"/>
              </w:tabs>
              <w:spacing w:before="0" w:after="200"/>
              <w:jc w:val="left"/>
              <w:rPr>
                <w:rFonts w:ascii="Times New Roman" w:hAnsi="Times New Roman"/>
                <w:b/>
              </w:rPr>
            </w:pPr>
            <w:r>
              <w:rPr>
                <w:rFonts w:ascii="Times New Roman" w:hAnsi="Times New Roman"/>
                <w:b/>
              </w:rPr>
            </w:r>
          </w:p>
        </w:tc>
      </w:tr>
      <w:tr>
        <w:trPr>
          <w:trHeight w:val="450" w:hRule="atLeast"/>
        </w:trPr>
        <w:tc>
          <w:tcPr>
            <w:tcW w:w="529" w:type="dxa"/>
            <w:tcBorders/>
            <w:vAlign w:val="center"/>
          </w:tcPr>
          <w:p>
            <w:pPr>
              <w:pStyle w:val="Normal"/>
              <w:tabs>
                <w:tab w:val="clear" w:pos="708"/>
              </w:tabs>
              <w:spacing w:before="0" w:after="200"/>
              <w:jc w:val="center"/>
              <w:rPr/>
            </w:pPr>
            <w:r>
              <w:rPr>
                <w:rFonts w:ascii="Times New Roman" w:hAnsi="Times New Roman"/>
              </w:rPr>
              <w:t>39</w:t>
            </w:r>
          </w:p>
        </w:tc>
        <w:tc>
          <w:tcPr>
            <w:tcW w:w="2163" w:type="dxa"/>
            <w:tcBorders/>
          </w:tcPr>
          <w:p>
            <w:pPr>
              <w:pStyle w:val="Normal"/>
              <w:tabs>
                <w:tab w:val="clear" w:pos="708"/>
              </w:tabs>
              <w:spacing w:before="0" w:after="200"/>
              <w:jc w:val="left"/>
              <w:rPr/>
            </w:pPr>
            <w:r>
              <w:rPr>
                <w:rFonts w:ascii="Times New Roman" w:hAnsi="Times New Roman"/>
              </w:rPr>
              <w:t>местный бюджет (средства гранта)</w:t>
            </w:r>
          </w:p>
        </w:tc>
        <w:tc>
          <w:tcPr>
            <w:tcW w:w="1114" w:type="dxa"/>
            <w:tcBorders/>
            <w:vAlign w:val="center"/>
          </w:tcPr>
          <w:p>
            <w:pPr>
              <w:pStyle w:val="Normal"/>
              <w:tabs>
                <w:tab w:val="clear" w:pos="708"/>
              </w:tabs>
              <w:spacing w:before="0" w:after="200"/>
              <w:jc w:val="center"/>
              <w:rPr/>
            </w:pPr>
            <w:r>
              <w:rPr>
                <w:rFonts w:ascii="Times New Roman" w:hAnsi="Times New Roman"/>
              </w:rPr>
              <w:t>1 682,3</w:t>
            </w:r>
          </w:p>
        </w:tc>
        <w:tc>
          <w:tcPr>
            <w:tcW w:w="1032" w:type="dxa"/>
            <w:tcBorders/>
            <w:vAlign w:val="center"/>
          </w:tcPr>
          <w:p>
            <w:pPr>
              <w:pStyle w:val="Normal"/>
              <w:tabs>
                <w:tab w:val="clear" w:pos="708"/>
              </w:tabs>
              <w:spacing w:before="0" w:after="200"/>
              <w:jc w:val="center"/>
              <w:rPr/>
            </w:pPr>
            <w:r>
              <w:rPr>
                <w:rFonts w:ascii="Times New Roman" w:hAnsi="Times New Roman"/>
              </w:rPr>
              <w:t>0,0</w:t>
            </w:r>
          </w:p>
        </w:tc>
        <w:tc>
          <w:tcPr>
            <w:tcW w:w="1166" w:type="dxa"/>
            <w:tcBorders/>
            <w:vAlign w:val="center"/>
          </w:tcPr>
          <w:p>
            <w:pPr>
              <w:pStyle w:val="Normal"/>
              <w:tabs>
                <w:tab w:val="clear" w:pos="708"/>
              </w:tabs>
              <w:spacing w:before="0" w:after="200"/>
              <w:jc w:val="center"/>
              <w:rPr/>
            </w:pPr>
            <w:r>
              <w:rPr>
                <w:rFonts w:ascii="Times New Roman" w:hAnsi="Times New Roman"/>
              </w:rPr>
              <w:t>1 177,6</w:t>
            </w:r>
          </w:p>
        </w:tc>
        <w:tc>
          <w:tcPr>
            <w:tcW w:w="1001" w:type="dxa"/>
            <w:tcBorders/>
            <w:vAlign w:val="center"/>
          </w:tcPr>
          <w:p>
            <w:pPr>
              <w:pStyle w:val="Normal"/>
              <w:tabs>
                <w:tab w:val="clear" w:pos="708"/>
              </w:tabs>
              <w:spacing w:before="0" w:after="200"/>
              <w:jc w:val="center"/>
              <w:rPr/>
            </w:pPr>
            <w:r>
              <w:rPr>
                <w:rFonts w:ascii="Times New Roman" w:hAnsi="Times New Roman"/>
              </w:rPr>
              <w:t>504,7</w:t>
            </w:r>
          </w:p>
        </w:tc>
        <w:tc>
          <w:tcPr>
            <w:tcW w:w="1003" w:type="dxa"/>
            <w:tcBorders/>
            <w:vAlign w:val="center"/>
          </w:tcPr>
          <w:p>
            <w:pPr>
              <w:pStyle w:val="Normal"/>
              <w:tabs>
                <w:tab w:val="clear" w:pos="708"/>
              </w:tabs>
              <w:spacing w:before="0" w:after="200"/>
              <w:jc w:val="center"/>
              <w:rPr/>
            </w:pPr>
            <w:r>
              <w:rPr>
                <w:rFonts w:ascii="Times New Roman" w:hAnsi="Times New Roman"/>
              </w:rPr>
              <w:t>0,0</w:t>
            </w:r>
          </w:p>
        </w:tc>
        <w:tc>
          <w:tcPr>
            <w:tcW w:w="1064" w:type="dxa"/>
            <w:tcBorders/>
            <w:vAlign w:val="center"/>
          </w:tcPr>
          <w:p>
            <w:pPr>
              <w:pStyle w:val="Normal"/>
              <w:tabs>
                <w:tab w:val="clear" w:pos="708"/>
              </w:tabs>
              <w:spacing w:before="0" w:after="200"/>
              <w:jc w:val="center"/>
              <w:rPr/>
            </w:pPr>
            <w:r>
              <w:rPr>
                <w:rFonts w:ascii="Times New Roman" w:hAnsi="Times New Roman"/>
              </w:rPr>
              <w:t>0,0</w:t>
            </w:r>
          </w:p>
        </w:tc>
        <w:tc>
          <w:tcPr>
            <w:tcW w:w="1054" w:type="dxa"/>
            <w:tcBorders/>
            <w:vAlign w:val="center"/>
          </w:tcPr>
          <w:p>
            <w:pPr>
              <w:pStyle w:val="Normal"/>
              <w:tabs>
                <w:tab w:val="clear" w:pos="708"/>
              </w:tabs>
              <w:spacing w:before="0" w:after="200"/>
              <w:jc w:val="center"/>
              <w:rPr/>
            </w:pPr>
            <w:r>
              <w:rPr>
                <w:rFonts w:ascii="Times New Roman" w:hAnsi="Times New Roman"/>
              </w:rPr>
              <w:t>0,0</w:t>
            </w:r>
          </w:p>
        </w:tc>
        <w:tc>
          <w:tcPr>
            <w:tcW w:w="1255" w:type="dxa"/>
            <w:tcBorders/>
            <w:vAlign w:val="center"/>
          </w:tcPr>
          <w:p>
            <w:pPr>
              <w:pStyle w:val="Normal"/>
              <w:tabs>
                <w:tab w:val="clear" w:pos="708"/>
              </w:tabs>
              <w:spacing w:before="0" w:after="200"/>
              <w:jc w:val="left"/>
              <w:rPr>
                <w:rFonts w:ascii="Times New Roman" w:hAnsi="Times New Roman"/>
              </w:rPr>
            </w:pPr>
            <w:r>
              <w:rPr>
                <w:rFonts w:ascii="Times New Roman" w:hAnsi="Times New Roman"/>
              </w:rPr>
            </w:r>
          </w:p>
        </w:tc>
      </w:tr>
      <w:tr>
        <w:trPr>
          <w:trHeight w:val="450" w:hRule="atLeast"/>
        </w:trPr>
        <w:tc>
          <w:tcPr>
            <w:tcW w:w="529" w:type="dxa"/>
            <w:tcBorders/>
            <w:vAlign w:val="center"/>
          </w:tcPr>
          <w:p>
            <w:pPr>
              <w:pStyle w:val="Normal"/>
              <w:tabs>
                <w:tab w:val="clear" w:pos="708"/>
              </w:tabs>
              <w:spacing w:before="0" w:after="200"/>
              <w:jc w:val="center"/>
              <w:rPr/>
            </w:pPr>
            <w:r>
              <w:rPr>
                <w:rFonts w:ascii="Times New Roman" w:hAnsi="Times New Roman"/>
              </w:rPr>
              <w:t>40</w:t>
            </w:r>
          </w:p>
        </w:tc>
        <w:tc>
          <w:tcPr>
            <w:tcW w:w="2163" w:type="dxa"/>
            <w:tcBorders/>
          </w:tcPr>
          <w:p>
            <w:pPr>
              <w:pStyle w:val="Normal"/>
              <w:tabs>
                <w:tab w:val="clear" w:pos="708"/>
              </w:tabs>
              <w:spacing w:before="0" w:after="200"/>
              <w:jc w:val="left"/>
              <w:rPr/>
            </w:pPr>
            <w:r>
              <w:rPr>
                <w:rFonts w:ascii="Times New Roman" w:hAnsi="Times New Roman"/>
              </w:rPr>
              <w:t>местный бюджет (собственные средства)</w:t>
            </w:r>
          </w:p>
        </w:tc>
        <w:tc>
          <w:tcPr>
            <w:tcW w:w="1114" w:type="dxa"/>
            <w:tcBorders/>
            <w:vAlign w:val="center"/>
          </w:tcPr>
          <w:p>
            <w:pPr>
              <w:pStyle w:val="Normal"/>
              <w:tabs>
                <w:tab w:val="clear" w:pos="708"/>
              </w:tabs>
              <w:spacing w:before="0" w:after="200"/>
              <w:jc w:val="center"/>
              <w:rPr/>
            </w:pPr>
            <w:r>
              <w:rPr>
                <w:rFonts w:ascii="Times New Roman" w:hAnsi="Times New Roman"/>
              </w:rPr>
              <w:t>829,7</w:t>
            </w:r>
          </w:p>
        </w:tc>
        <w:tc>
          <w:tcPr>
            <w:tcW w:w="1032" w:type="dxa"/>
            <w:tcBorders/>
            <w:vAlign w:val="center"/>
          </w:tcPr>
          <w:p>
            <w:pPr>
              <w:pStyle w:val="Normal"/>
              <w:tabs>
                <w:tab w:val="clear" w:pos="708"/>
              </w:tabs>
              <w:spacing w:before="0" w:after="200"/>
              <w:jc w:val="center"/>
              <w:rPr/>
            </w:pPr>
            <w:r>
              <w:rPr>
                <w:rFonts w:ascii="Times New Roman" w:hAnsi="Times New Roman"/>
              </w:rPr>
              <w:t>0,0</w:t>
            </w:r>
          </w:p>
        </w:tc>
        <w:tc>
          <w:tcPr>
            <w:tcW w:w="1166" w:type="dxa"/>
            <w:tcBorders/>
            <w:vAlign w:val="center"/>
          </w:tcPr>
          <w:p>
            <w:pPr>
              <w:pStyle w:val="Normal"/>
              <w:tabs>
                <w:tab w:val="clear" w:pos="708"/>
              </w:tabs>
              <w:spacing w:before="0" w:after="200"/>
              <w:jc w:val="center"/>
              <w:rPr/>
            </w:pPr>
            <w:r>
              <w:rPr>
                <w:rFonts w:ascii="Times New Roman" w:hAnsi="Times New Roman"/>
              </w:rPr>
              <w:t>166,4</w:t>
            </w:r>
          </w:p>
        </w:tc>
        <w:tc>
          <w:tcPr>
            <w:tcW w:w="1001" w:type="dxa"/>
            <w:tcBorders/>
            <w:vAlign w:val="center"/>
          </w:tcPr>
          <w:p>
            <w:pPr>
              <w:pStyle w:val="Normal"/>
              <w:tabs>
                <w:tab w:val="clear" w:pos="708"/>
              </w:tabs>
              <w:spacing w:before="0" w:after="200"/>
              <w:jc w:val="center"/>
              <w:rPr/>
            </w:pPr>
            <w:r>
              <w:rPr>
                <w:rFonts w:ascii="Times New Roman" w:hAnsi="Times New Roman"/>
              </w:rPr>
              <w:t>663,2</w:t>
            </w:r>
          </w:p>
        </w:tc>
        <w:tc>
          <w:tcPr>
            <w:tcW w:w="1003" w:type="dxa"/>
            <w:tcBorders/>
            <w:vAlign w:val="center"/>
          </w:tcPr>
          <w:p>
            <w:pPr>
              <w:pStyle w:val="Normal"/>
              <w:tabs>
                <w:tab w:val="clear" w:pos="708"/>
              </w:tabs>
              <w:spacing w:before="0" w:after="200"/>
              <w:jc w:val="center"/>
              <w:rPr/>
            </w:pPr>
            <w:r>
              <w:rPr>
                <w:rFonts w:ascii="Times New Roman" w:hAnsi="Times New Roman"/>
              </w:rPr>
              <w:t>0,0</w:t>
            </w:r>
          </w:p>
        </w:tc>
        <w:tc>
          <w:tcPr>
            <w:tcW w:w="1064" w:type="dxa"/>
            <w:tcBorders/>
            <w:vAlign w:val="center"/>
          </w:tcPr>
          <w:p>
            <w:pPr>
              <w:pStyle w:val="Normal"/>
              <w:tabs>
                <w:tab w:val="clear" w:pos="708"/>
              </w:tabs>
              <w:spacing w:before="0" w:after="200"/>
              <w:jc w:val="center"/>
              <w:rPr/>
            </w:pPr>
            <w:r>
              <w:rPr>
                <w:rFonts w:ascii="Times New Roman" w:hAnsi="Times New Roman"/>
              </w:rPr>
              <w:t>0,0</w:t>
            </w:r>
          </w:p>
        </w:tc>
        <w:tc>
          <w:tcPr>
            <w:tcW w:w="1054" w:type="dxa"/>
            <w:tcBorders/>
            <w:vAlign w:val="center"/>
          </w:tcPr>
          <w:p>
            <w:pPr>
              <w:pStyle w:val="Normal"/>
              <w:tabs>
                <w:tab w:val="clear" w:pos="708"/>
              </w:tabs>
              <w:spacing w:before="0" w:after="200"/>
              <w:jc w:val="center"/>
              <w:rPr/>
            </w:pPr>
            <w:r>
              <w:rPr>
                <w:rFonts w:ascii="Times New Roman" w:hAnsi="Times New Roman"/>
              </w:rPr>
              <w:t>0,0</w:t>
            </w:r>
          </w:p>
        </w:tc>
        <w:tc>
          <w:tcPr>
            <w:tcW w:w="1255" w:type="dxa"/>
            <w:tcBorders/>
            <w:vAlign w:val="center"/>
          </w:tcPr>
          <w:p>
            <w:pPr>
              <w:pStyle w:val="Normal"/>
              <w:tabs>
                <w:tab w:val="clear" w:pos="708"/>
              </w:tabs>
              <w:spacing w:before="0" w:after="200"/>
              <w:jc w:val="left"/>
              <w:rPr>
                <w:rFonts w:ascii="Times New Roman" w:hAnsi="Times New Roman"/>
              </w:rPr>
            </w:pPr>
            <w:r>
              <w:rPr>
                <w:rFonts w:ascii="Times New Roman" w:hAnsi="Times New Roman"/>
              </w:rPr>
            </w:r>
          </w:p>
        </w:tc>
      </w:tr>
      <w:tr>
        <w:trPr>
          <w:trHeight w:val="630" w:hRule="atLeast"/>
        </w:trPr>
        <w:tc>
          <w:tcPr>
            <w:tcW w:w="529" w:type="dxa"/>
            <w:tcBorders/>
            <w:vAlign w:val="center"/>
          </w:tcPr>
          <w:p>
            <w:pPr>
              <w:pStyle w:val="Normal"/>
              <w:tabs>
                <w:tab w:val="clear" w:pos="708"/>
              </w:tabs>
              <w:spacing w:before="0" w:after="200"/>
              <w:jc w:val="center"/>
              <w:rPr/>
            </w:pPr>
            <w:r>
              <w:rPr>
                <w:rFonts w:ascii="Times New Roman" w:hAnsi="Times New Roman"/>
              </w:rPr>
              <w:t>41</w:t>
            </w:r>
          </w:p>
        </w:tc>
        <w:tc>
          <w:tcPr>
            <w:tcW w:w="9597" w:type="dxa"/>
            <w:gridSpan w:val="8"/>
            <w:tcBorders/>
            <w:vAlign w:val="bottom"/>
          </w:tcPr>
          <w:p>
            <w:pPr>
              <w:pStyle w:val="Normal"/>
              <w:tabs>
                <w:tab w:val="clear" w:pos="708"/>
              </w:tabs>
              <w:spacing w:before="0" w:after="200"/>
              <w:jc w:val="center"/>
              <w:rPr/>
            </w:pPr>
            <w:r>
              <w:rPr>
                <w:rFonts w:ascii="Times New Roman" w:hAnsi="Times New Roman"/>
                <w:b/>
              </w:rPr>
              <w:t>Подпрограмма 2 "Патриотическое воспитание граждан и подготовка молодежи городского округа Красноуфимск к военной службе"</w:t>
            </w:r>
          </w:p>
        </w:tc>
        <w:tc>
          <w:tcPr>
            <w:tcW w:w="1255" w:type="dxa"/>
            <w:tcBorders/>
            <w:vAlign w:val="center"/>
          </w:tcPr>
          <w:p>
            <w:pPr>
              <w:pStyle w:val="Normal"/>
              <w:tabs>
                <w:tab w:val="clear" w:pos="708"/>
              </w:tabs>
              <w:spacing w:before="0" w:after="200"/>
              <w:jc w:val="left"/>
              <w:rPr>
                <w:rFonts w:ascii="Times New Roman" w:hAnsi="Times New Roman"/>
              </w:rPr>
            </w:pPr>
            <w:r>
              <w:rPr>
                <w:rFonts w:ascii="Times New Roman" w:hAnsi="Times New Roman"/>
              </w:rPr>
            </w:r>
          </w:p>
        </w:tc>
      </w:tr>
      <w:tr>
        <w:trPr>
          <w:trHeight w:val="420" w:hRule="atLeast"/>
        </w:trPr>
        <w:tc>
          <w:tcPr>
            <w:tcW w:w="529" w:type="dxa"/>
            <w:tcBorders/>
            <w:vAlign w:val="center"/>
          </w:tcPr>
          <w:p>
            <w:pPr>
              <w:pStyle w:val="Normal"/>
              <w:tabs>
                <w:tab w:val="clear" w:pos="708"/>
              </w:tabs>
              <w:spacing w:before="0" w:after="200"/>
              <w:jc w:val="center"/>
              <w:rPr/>
            </w:pPr>
            <w:r>
              <w:rPr>
                <w:rFonts w:ascii="Times New Roman" w:hAnsi="Times New Roman"/>
              </w:rPr>
              <w:t>42</w:t>
            </w:r>
          </w:p>
        </w:tc>
        <w:tc>
          <w:tcPr>
            <w:tcW w:w="2163" w:type="dxa"/>
            <w:tcBorders/>
            <w:vAlign w:val="bottom"/>
          </w:tcPr>
          <w:p>
            <w:pPr>
              <w:pStyle w:val="Normal"/>
              <w:tabs>
                <w:tab w:val="clear" w:pos="708"/>
              </w:tabs>
              <w:spacing w:before="0" w:after="200"/>
              <w:jc w:val="left"/>
              <w:rPr/>
            </w:pPr>
            <w:r>
              <w:rPr>
                <w:rFonts w:ascii="Times New Roman" w:hAnsi="Times New Roman"/>
                <w:b/>
              </w:rPr>
              <w:t>Всего по подпрограмме 2, в том числе</w:t>
            </w:r>
          </w:p>
        </w:tc>
        <w:tc>
          <w:tcPr>
            <w:tcW w:w="1114" w:type="dxa"/>
            <w:tcBorders/>
            <w:vAlign w:val="center"/>
          </w:tcPr>
          <w:p>
            <w:pPr>
              <w:pStyle w:val="Normal"/>
              <w:tabs>
                <w:tab w:val="clear" w:pos="708"/>
              </w:tabs>
              <w:spacing w:before="0" w:after="200"/>
              <w:jc w:val="center"/>
              <w:rPr/>
            </w:pPr>
            <w:r>
              <w:rPr>
                <w:rFonts w:ascii="Times New Roman" w:hAnsi="Times New Roman"/>
                <w:b/>
              </w:rPr>
              <w:t>26 278,9</w:t>
            </w:r>
          </w:p>
        </w:tc>
        <w:tc>
          <w:tcPr>
            <w:tcW w:w="1032" w:type="dxa"/>
            <w:tcBorders/>
            <w:vAlign w:val="center"/>
          </w:tcPr>
          <w:p>
            <w:pPr>
              <w:pStyle w:val="Normal"/>
              <w:tabs>
                <w:tab w:val="clear" w:pos="708"/>
              </w:tabs>
              <w:spacing w:before="0" w:after="200"/>
              <w:jc w:val="center"/>
              <w:rPr/>
            </w:pPr>
            <w:r>
              <w:rPr>
                <w:rFonts w:ascii="Times New Roman" w:hAnsi="Times New Roman"/>
                <w:b/>
              </w:rPr>
              <w:t>894,9</w:t>
            </w:r>
          </w:p>
        </w:tc>
        <w:tc>
          <w:tcPr>
            <w:tcW w:w="1166" w:type="dxa"/>
            <w:tcBorders/>
            <w:vAlign w:val="center"/>
          </w:tcPr>
          <w:p>
            <w:pPr>
              <w:pStyle w:val="Normal"/>
              <w:tabs>
                <w:tab w:val="clear" w:pos="708"/>
              </w:tabs>
              <w:spacing w:before="0" w:after="200"/>
              <w:jc w:val="center"/>
              <w:rPr/>
            </w:pPr>
            <w:r>
              <w:rPr>
                <w:rFonts w:ascii="Times New Roman" w:hAnsi="Times New Roman"/>
                <w:b/>
              </w:rPr>
              <w:t>3 127,2</w:t>
            </w:r>
          </w:p>
        </w:tc>
        <w:tc>
          <w:tcPr>
            <w:tcW w:w="1001" w:type="dxa"/>
            <w:tcBorders/>
            <w:vAlign w:val="center"/>
          </w:tcPr>
          <w:p>
            <w:pPr>
              <w:pStyle w:val="Normal"/>
              <w:tabs>
                <w:tab w:val="clear" w:pos="708"/>
              </w:tabs>
              <w:spacing w:before="0" w:after="200"/>
              <w:jc w:val="center"/>
              <w:rPr/>
            </w:pPr>
            <w:r>
              <w:rPr>
                <w:rFonts w:ascii="Times New Roman" w:hAnsi="Times New Roman"/>
                <w:b/>
              </w:rPr>
              <w:t>6 598,3</w:t>
            </w:r>
          </w:p>
        </w:tc>
        <w:tc>
          <w:tcPr>
            <w:tcW w:w="1003" w:type="dxa"/>
            <w:tcBorders/>
            <w:vAlign w:val="center"/>
          </w:tcPr>
          <w:p>
            <w:pPr>
              <w:pStyle w:val="Normal"/>
              <w:tabs>
                <w:tab w:val="clear" w:pos="708"/>
              </w:tabs>
              <w:spacing w:before="0" w:after="200"/>
              <w:jc w:val="center"/>
              <w:rPr/>
            </w:pPr>
            <w:r>
              <w:rPr>
                <w:rFonts w:ascii="Times New Roman" w:hAnsi="Times New Roman"/>
                <w:b/>
              </w:rPr>
              <w:t>6 085,7</w:t>
            </w:r>
          </w:p>
        </w:tc>
        <w:tc>
          <w:tcPr>
            <w:tcW w:w="1064" w:type="dxa"/>
            <w:tcBorders/>
            <w:vAlign w:val="center"/>
          </w:tcPr>
          <w:p>
            <w:pPr>
              <w:pStyle w:val="Normal"/>
              <w:tabs>
                <w:tab w:val="clear" w:pos="708"/>
              </w:tabs>
              <w:spacing w:before="0" w:after="200"/>
              <w:jc w:val="center"/>
              <w:rPr/>
            </w:pPr>
            <w:r>
              <w:rPr>
                <w:rFonts w:ascii="Times New Roman" w:hAnsi="Times New Roman"/>
                <w:b/>
              </w:rPr>
              <w:t>6 303,3</w:t>
            </w:r>
          </w:p>
        </w:tc>
        <w:tc>
          <w:tcPr>
            <w:tcW w:w="1054" w:type="dxa"/>
            <w:tcBorders/>
            <w:vAlign w:val="center"/>
          </w:tcPr>
          <w:p>
            <w:pPr>
              <w:pStyle w:val="Normal"/>
              <w:tabs>
                <w:tab w:val="clear" w:pos="708"/>
              </w:tabs>
              <w:spacing w:before="0" w:after="200"/>
              <w:jc w:val="center"/>
              <w:rPr/>
            </w:pPr>
            <w:r>
              <w:rPr>
                <w:rFonts w:ascii="Times New Roman" w:hAnsi="Times New Roman"/>
                <w:b/>
              </w:rPr>
              <w:t>3 269,4</w:t>
            </w:r>
          </w:p>
        </w:tc>
        <w:tc>
          <w:tcPr>
            <w:tcW w:w="1255" w:type="dxa"/>
            <w:tcBorders/>
            <w:vAlign w:val="center"/>
          </w:tcPr>
          <w:p>
            <w:pPr>
              <w:pStyle w:val="Normal"/>
              <w:tabs>
                <w:tab w:val="clear" w:pos="708"/>
              </w:tabs>
              <w:spacing w:before="0" w:after="200"/>
              <w:jc w:val="left"/>
              <w:rPr>
                <w:rFonts w:ascii="Times New Roman" w:hAnsi="Times New Roman"/>
              </w:rPr>
            </w:pPr>
            <w:r>
              <w:rPr>
                <w:rFonts w:ascii="Times New Roman" w:hAnsi="Times New Roman"/>
              </w:rPr>
            </w:r>
          </w:p>
        </w:tc>
      </w:tr>
      <w:tr>
        <w:trPr>
          <w:trHeight w:val="255" w:hRule="atLeast"/>
        </w:trPr>
        <w:tc>
          <w:tcPr>
            <w:tcW w:w="529" w:type="dxa"/>
            <w:tcBorders/>
            <w:vAlign w:val="center"/>
          </w:tcPr>
          <w:p>
            <w:pPr>
              <w:pStyle w:val="Normal"/>
              <w:tabs>
                <w:tab w:val="clear" w:pos="708"/>
              </w:tabs>
              <w:spacing w:before="0" w:after="200"/>
              <w:jc w:val="center"/>
              <w:rPr/>
            </w:pPr>
            <w:r>
              <w:rPr>
                <w:rFonts w:ascii="Times New Roman" w:hAnsi="Times New Roman"/>
              </w:rPr>
              <w:t>43</w:t>
            </w:r>
          </w:p>
        </w:tc>
        <w:tc>
          <w:tcPr>
            <w:tcW w:w="2163" w:type="dxa"/>
            <w:tcBorders/>
            <w:vAlign w:val="bottom"/>
          </w:tcPr>
          <w:p>
            <w:pPr>
              <w:pStyle w:val="Normal"/>
              <w:tabs>
                <w:tab w:val="clear" w:pos="708"/>
              </w:tabs>
              <w:spacing w:before="0" w:after="200"/>
              <w:jc w:val="left"/>
              <w:rPr/>
            </w:pPr>
            <w:r>
              <w:rPr>
                <w:rFonts w:ascii="Times New Roman" w:hAnsi="Times New Roman"/>
              </w:rPr>
              <w:t>областной бюджет</w:t>
            </w:r>
          </w:p>
        </w:tc>
        <w:tc>
          <w:tcPr>
            <w:tcW w:w="1114" w:type="dxa"/>
            <w:tcBorders/>
            <w:vAlign w:val="center"/>
          </w:tcPr>
          <w:p>
            <w:pPr>
              <w:pStyle w:val="Normal"/>
              <w:tabs>
                <w:tab w:val="clear" w:pos="708"/>
              </w:tabs>
              <w:spacing w:before="0" w:after="200"/>
              <w:jc w:val="center"/>
              <w:rPr/>
            </w:pPr>
            <w:r>
              <w:rPr>
                <w:rFonts w:ascii="Times New Roman" w:hAnsi="Times New Roman"/>
              </w:rPr>
              <w:t>388,2</w:t>
            </w:r>
          </w:p>
        </w:tc>
        <w:tc>
          <w:tcPr>
            <w:tcW w:w="1032" w:type="dxa"/>
            <w:tcBorders/>
            <w:vAlign w:val="center"/>
          </w:tcPr>
          <w:p>
            <w:pPr>
              <w:pStyle w:val="Normal"/>
              <w:tabs>
                <w:tab w:val="clear" w:pos="708"/>
              </w:tabs>
              <w:spacing w:before="0" w:after="200"/>
              <w:jc w:val="center"/>
              <w:rPr/>
            </w:pPr>
            <w:r>
              <w:rPr>
                <w:rFonts w:ascii="Times New Roman" w:hAnsi="Times New Roman"/>
              </w:rPr>
              <w:t>44,7</w:t>
            </w:r>
          </w:p>
        </w:tc>
        <w:tc>
          <w:tcPr>
            <w:tcW w:w="1166" w:type="dxa"/>
            <w:tcBorders/>
            <w:vAlign w:val="center"/>
          </w:tcPr>
          <w:p>
            <w:pPr>
              <w:pStyle w:val="Normal"/>
              <w:tabs>
                <w:tab w:val="clear" w:pos="708"/>
              </w:tabs>
              <w:spacing w:before="0" w:after="200"/>
              <w:jc w:val="center"/>
              <w:rPr/>
            </w:pPr>
            <w:r>
              <w:rPr>
                <w:rFonts w:ascii="Times New Roman" w:hAnsi="Times New Roman"/>
              </w:rPr>
              <w:t>59,3</w:t>
            </w:r>
          </w:p>
        </w:tc>
        <w:tc>
          <w:tcPr>
            <w:tcW w:w="1001" w:type="dxa"/>
            <w:tcBorders/>
            <w:vAlign w:val="center"/>
          </w:tcPr>
          <w:p>
            <w:pPr>
              <w:pStyle w:val="Normal"/>
              <w:tabs>
                <w:tab w:val="clear" w:pos="708"/>
              </w:tabs>
              <w:spacing w:before="0" w:after="200"/>
              <w:jc w:val="center"/>
              <w:rPr/>
            </w:pPr>
            <w:r>
              <w:rPr>
                <w:rFonts w:ascii="Times New Roman" w:hAnsi="Times New Roman"/>
              </w:rPr>
              <w:t>284,2</w:t>
            </w:r>
          </w:p>
        </w:tc>
        <w:tc>
          <w:tcPr>
            <w:tcW w:w="1003" w:type="dxa"/>
            <w:tcBorders/>
            <w:vAlign w:val="center"/>
          </w:tcPr>
          <w:p>
            <w:pPr>
              <w:pStyle w:val="Normal"/>
              <w:tabs>
                <w:tab w:val="clear" w:pos="708"/>
              </w:tabs>
              <w:spacing w:before="0" w:after="200"/>
              <w:jc w:val="center"/>
              <w:rPr/>
            </w:pPr>
            <w:r>
              <w:rPr>
                <w:rFonts w:ascii="Times New Roman" w:hAnsi="Times New Roman"/>
              </w:rPr>
              <w:t>0,0</w:t>
            </w:r>
          </w:p>
        </w:tc>
        <w:tc>
          <w:tcPr>
            <w:tcW w:w="1064" w:type="dxa"/>
            <w:tcBorders/>
            <w:vAlign w:val="center"/>
          </w:tcPr>
          <w:p>
            <w:pPr>
              <w:pStyle w:val="Normal"/>
              <w:tabs>
                <w:tab w:val="clear" w:pos="708"/>
              </w:tabs>
              <w:spacing w:before="0" w:after="200"/>
              <w:jc w:val="center"/>
              <w:rPr/>
            </w:pPr>
            <w:r>
              <w:rPr>
                <w:rFonts w:ascii="Times New Roman" w:hAnsi="Times New Roman"/>
              </w:rPr>
              <w:t>0,0</w:t>
            </w:r>
          </w:p>
        </w:tc>
        <w:tc>
          <w:tcPr>
            <w:tcW w:w="1054" w:type="dxa"/>
            <w:tcBorders/>
            <w:vAlign w:val="center"/>
          </w:tcPr>
          <w:p>
            <w:pPr>
              <w:pStyle w:val="Normal"/>
              <w:tabs>
                <w:tab w:val="clear" w:pos="708"/>
              </w:tabs>
              <w:spacing w:before="0" w:after="200"/>
              <w:jc w:val="center"/>
              <w:rPr/>
            </w:pPr>
            <w:r>
              <w:rPr>
                <w:rFonts w:ascii="Times New Roman" w:hAnsi="Times New Roman"/>
              </w:rPr>
              <w:t>0,0</w:t>
            </w:r>
          </w:p>
        </w:tc>
        <w:tc>
          <w:tcPr>
            <w:tcW w:w="1255" w:type="dxa"/>
            <w:tcBorders/>
            <w:vAlign w:val="center"/>
          </w:tcPr>
          <w:p>
            <w:pPr>
              <w:pStyle w:val="Normal"/>
              <w:tabs>
                <w:tab w:val="clear" w:pos="708"/>
              </w:tabs>
              <w:spacing w:before="0" w:after="200"/>
              <w:jc w:val="left"/>
              <w:rPr>
                <w:rFonts w:ascii="Times New Roman" w:hAnsi="Times New Roman"/>
              </w:rPr>
            </w:pPr>
            <w:r>
              <w:rPr>
                <w:rFonts w:ascii="Times New Roman" w:hAnsi="Times New Roman"/>
              </w:rPr>
            </w:r>
          </w:p>
        </w:tc>
      </w:tr>
      <w:tr>
        <w:trPr>
          <w:trHeight w:val="293" w:hRule="atLeast"/>
        </w:trPr>
        <w:tc>
          <w:tcPr>
            <w:tcW w:w="529" w:type="dxa"/>
            <w:tcBorders/>
            <w:vAlign w:val="center"/>
          </w:tcPr>
          <w:p>
            <w:pPr>
              <w:pStyle w:val="Normal"/>
              <w:tabs>
                <w:tab w:val="clear" w:pos="708"/>
              </w:tabs>
              <w:spacing w:before="0" w:after="200"/>
              <w:jc w:val="center"/>
              <w:rPr/>
            </w:pPr>
            <w:r>
              <w:rPr>
                <w:rFonts w:ascii="Times New Roman" w:hAnsi="Times New Roman"/>
              </w:rPr>
              <w:t>44</w:t>
            </w:r>
          </w:p>
        </w:tc>
        <w:tc>
          <w:tcPr>
            <w:tcW w:w="2163" w:type="dxa"/>
            <w:tcBorders/>
            <w:vAlign w:val="bottom"/>
          </w:tcPr>
          <w:p>
            <w:pPr>
              <w:pStyle w:val="Normal"/>
              <w:tabs>
                <w:tab w:val="clear" w:pos="708"/>
              </w:tabs>
              <w:spacing w:before="0" w:after="200"/>
              <w:jc w:val="left"/>
              <w:rPr/>
            </w:pPr>
            <w:r>
              <w:rPr>
                <w:rFonts w:ascii="Times New Roman" w:hAnsi="Times New Roman"/>
              </w:rPr>
              <w:t>местный бюджет</w:t>
            </w:r>
          </w:p>
        </w:tc>
        <w:tc>
          <w:tcPr>
            <w:tcW w:w="1114" w:type="dxa"/>
            <w:tcBorders/>
            <w:vAlign w:val="center"/>
          </w:tcPr>
          <w:p>
            <w:pPr>
              <w:pStyle w:val="Normal"/>
              <w:tabs>
                <w:tab w:val="clear" w:pos="708"/>
              </w:tabs>
              <w:spacing w:before="0" w:after="200"/>
              <w:jc w:val="center"/>
              <w:rPr/>
            </w:pPr>
            <w:r>
              <w:rPr>
                <w:rFonts w:ascii="Times New Roman" w:hAnsi="Times New Roman"/>
              </w:rPr>
              <w:t>25 890,7</w:t>
            </w:r>
          </w:p>
        </w:tc>
        <w:tc>
          <w:tcPr>
            <w:tcW w:w="1032" w:type="dxa"/>
            <w:tcBorders/>
            <w:vAlign w:val="center"/>
          </w:tcPr>
          <w:p>
            <w:pPr>
              <w:pStyle w:val="Normal"/>
              <w:tabs>
                <w:tab w:val="clear" w:pos="708"/>
              </w:tabs>
              <w:spacing w:before="0" w:after="200"/>
              <w:jc w:val="center"/>
              <w:rPr/>
            </w:pPr>
            <w:r>
              <w:rPr>
                <w:rFonts w:ascii="Times New Roman" w:hAnsi="Times New Roman"/>
              </w:rPr>
              <w:t>850,2</w:t>
            </w:r>
          </w:p>
        </w:tc>
        <w:tc>
          <w:tcPr>
            <w:tcW w:w="1166" w:type="dxa"/>
            <w:tcBorders/>
            <w:vAlign w:val="center"/>
          </w:tcPr>
          <w:p>
            <w:pPr>
              <w:pStyle w:val="Normal"/>
              <w:tabs>
                <w:tab w:val="clear" w:pos="708"/>
              </w:tabs>
              <w:spacing w:before="0" w:after="200"/>
              <w:jc w:val="center"/>
              <w:rPr/>
            </w:pPr>
            <w:r>
              <w:rPr>
                <w:rFonts w:ascii="Times New Roman" w:hAnsi="Times New Roman"/>
              </w:rPr>
              <w:t>3 067,9</w:t>
            </w:r>
          </w:p>
        </w:tc>
        <w:tc>
          <w:tcPr>
            <w:tcW w:w="1001" w:type="dxa"/>
            <w:tcBorders/>
            <w:vAlign w:val="center"/>
          </w:tcPr>
          <w:p>
            <w:pPr>
              <w:pStyle w:val="Normal"/>
              <w:tabs>
                <w:tab w:val="clear" w:pos="708"/>
              </w:tabs>
              <w:spacing w:before="0" w:after="200"/>
              <w:jc w:val="center"/>
              <w:rPr/>
            </w:pPr>
            <w:r>
              <w:rPr>
                <w:rFonts w:ascii="Times New Roman" w:hAnsi="Times New Roman"/>
              </w:rPr>
              <w:t>6 314,1</w:t>
            </w:r>
          </w:p>
        </w:tc>
        <w:tc>
          <w:tcPr>
            <w:tcW w:w="1003" w:type="dxa"/>
            <w:tcBorders/>
            <w:vAlign w:val="center"/>
          </w:tcPr>
          <w:p>
            <w:pPr>
              <w:pStyle w:val="Normal"/>
              <w:tabs>
                <w:tab w:val="clear" w:pos="708"/>
              </w:tabs>
              <w:spacing w:before="0" w:after="200"/>
              <w:jc w:val="center"/>
              <w:rPr/>
            </w:pPr>
            <w:r>
              <w:rPr>
                <w:rFonts w:ascii="Times New Roman" w:hAnsi="Times New Roman"/>
              </w:rPr>
              <w:t>6 085,7</w:t>
            </w:r>
          </w:p>
        </w:tc>
        <w:tc>
          <w:tcPr>
            <w:tcW w:w="1064" w:type="dxa"/>
            <w:tcBorders/>
            <w:vAlign w:val="center"/>
          </w:tcPr>
          <w:p>
            <w:pPr>
              <w:pStyle w:val="Normal"/>
              <w:tabs>
                <w:tab w:val="clear" w:pos="708"/>
              </w:tabs>
              <w:spacing w:before="0" w:after="200"/>
              <w:jc w:val="center"/>
              <w:rPr/>
            </w:pPr>
            <w:r>
              <w:rPr>
                <w:rFonts w:ascii="Times New Roman" w:hAnsi="Times New Roman"/>
              </w:rPr>
              <w:t>6 303,3</w:t>
            </w:r>
          </w:p>
        </w:tc>
        <w:tc>
          <w:tcPr>
            <w:tcW w:w="1054" w:type="dxa"/>
            <w:tcBorders/>
            <w:vAlign w:val="center"/>
          </w:tcPr>
          <w:p>
            <w:pPr>
              <w:pStyle w:val="Normal"/>
              <w:tabs>
                <w:tab w:val="clear" w:pos="708"/>
              </w:tabs>
              <w:spacing w:before="0" w:after="200"/>
              <w:jc w:val="center"/>
              <w:rPr/>
            </w:pPr>
            <w:r>
              <w:rPr>
                <w:rFonts w:ascii="Times New Roman" w:hAnsi="Times New Roman"/>
              </w:rPr>
              <w:t>3 269,4</w:t>
            </w:r>
          </w:p>
        </w:tc>
        <w:tc>
          <w:tcPr>
            <w:tcW w:w="1255" w:type="dxa"/>
            <w:tcBorders/>
            <w:vAlign w:val="center"/>
          </w:tcPr>
          <w:p>
            <w:pPr>
              <w:pStyle w:val="Normal"/>
              <w:tabs>
                <w:tab w:val="clear" w:pos="708"/>
              </w:tabs>
              <w:spacing w:before="0" w:after="200"/>
              <w:jc w:val="left"/>
              <w:rPr>
                <w:rFonts w:ascii="Times New Roman" w:hAnsi="Times New Roman"/>
              </w:rPr>
            </w:pPr>
            <w:r>
              <w:rPr>
                <w:rFonts w:ascii="Times New Roman" w:hAnsi="Times New Roman"/>
              </w:rPr>
            </w:r>
          </w:p>
        </w:tc>
      </w:tr>
      <w:tr>
        <w:trPr>
          <w:trHeight w:val="1110" w:hRule="atLeast"/>
        </w:trPr>
        <w:tc>
          <w:tcPr>
            <w:tcW w:w="529" w:type="dxa"/>
            <w:tcBorders/>
            <w:vAlign w:val="center"/>
          </w:tcPr>
          <w:p>
            <w:pPr>
              <w:pStyle w:val="Normal"/>
              <w:tabs>
                <w:tab w:val="clear" w:pos="708"/>
              </w:tabs>
              <w:spacing w:before="0" w:after="200"/>
              <w:jc w:val="center"/>
              <w:rPr/>
            </w:pPr>
            <w:r>
              <w:rPr>
                <w:rFonts w:ascii="Times New Roman" w:hAnsi="Times New Roman"/>
              </w:rPr>
              <w:t>45</w:t>
            </w:r>
          </w:p>
        </w:tc>
        <w:tc>
          <w:tcPr>
            <w:tcW w:w="2163" w:type="dxa"/>
            <w:tcBorders/>
          </w:tcPr>
          <w:p>
            <w:pPr>
              <w:pStyle w:val="Normal"/>
              <w:tabs>
                <w:tab w:val="clear" w:pos="708"/>
              </w:tabs>
              <w:spacing w:before="0" w:after="200"/>
              <w:jc w:val="left"/>
              <w:rPr/>
            </w:pPr>
            <w:r>
              <w:rPr>
                <w:rFonts w:ascii="Times New Roman" w:hAnsi="Times New Roman"/>
                <w:b/>
              </w:rPr>
              <w:t>Мероприятие 2.1. Организация деятельности по развитию казачьих традиций</w:t>
            </w:r>
          </w:p>
        </w:tc>
        <w:tc>
          <w:tcPr>
            <w:tcW w:w="1114" w:type="dxa"/>
            <w:tcBorders/>
            <w:vAlign w:val="center"/>
          </w:tcPr>
          <w:p>
            <w:pPr>
              <w:pStyle w:val="Normal"/>
              <w:tabs>
                <w:tab w:val="clear" w:pos="708"/>
              </w:tabs>
              <w:spacing w:before="0" w:after="200"/>
              <w:jc w:val="center"/>
              <w:rPr/>
            </w:pPr>
            <w:r>
              <w:rPr>
                <w:rFonts w:ascii="Times New Roman" w:hAnsi="Times New Roman"/>
                <w:b/>
                <w:i/>
              </w:rPr>
              <w:t>0,0</w:t>
            </w:r>
          </w:p>
        </w:tc>
        <w:tc>
          <w:tcPr>
            <w:tcW w:w="1032" w:type="dxa"/>
            <w:tcBorders/>
            <w:vAlign w:val="center"/>
          </w:tcPr>
          <w:p>
            <w:pPr>
              <w:pStyle w:val="Normal"/>
              <w:tabs>
                <w:tab w:val="clear" w:pos="708"/>
              </w:tabs>
              <w:spacing w:before="0" w:after="200"/>
              <w:jc w:val="center"/>
              <w:rPr/>
            </w:pPr>
            <w:r>
              <w:rPr>
                <w:rFonts w:ascii="Times New Roman" w:hAnsi="Times New Roman"/>
                <w:b/>
                <w:i/>
              </w:rPr>
              <w:t>0,0</w:t>
            </w:r>
          </w:p>
        </w:tc>
        <w:tc>
          <w:tcPr>
            <w:tcW w:w="1166" w:type="dxa"/>
            <w:tcBorders/>
            <w:vAlign w:val="center"/>
          </w:tcPr>
          <w:p>
            <w:pPr>
              <w:pStyle w:val="Normal"/>
              <w:tabs>
                <w:tab w:val="clear" w:pos="708"/>
              </w:tabs>
              <w:spacing w:before="0" w:after="200"/>
              <w:jc w:val="center"/>
              <w:rPr/>
            </w:pPr>
            <w:r>
              <w:rPr>
                <w:rFonts w:ascii="Times New Roman" w:hAnsi="Times New Roman"/>
                <w:b/>
                <w:i/>
              </w:rPr>
              <w:t>0,0</w:t>
            </w:r>
          </w:p>
        </w:tc>
        <w:tc>
          <w:tcPr>
            <w:tcW w:w="1001" w:type="dxa"/>
            <w:tcBorders/>
            <w:vAlign w:val="center"/>
          </w:tcPr>
          <w:p>
            <w:pPr>
              <w:pStyle w:val="Normal"/>
              <w:tabs>
                <w:tab w:val="clear" w:pos="708"/>
              </w:tabs>
              <w:spacing w:before="0" w:after="200"/>
              <w:jc w:val="center"/>
              <w:rPr/>
            </w:pPr>
            <w:r>
              <w:rPr>
                <w:rFonts w:ascii="Times New Roman" w:hAnsi="Times New Roman"/>
                <w:b/>
                <w:i/>
              </w:rPr>
              <w:t>0,0</w:t>
            </w:r>
          </w:p>
        </w:tc>
        <w:tc>
          <w:tcPr>
            <w:tcW w:w="1003" w:type="dxa"/>
            <w:tcBorders/>
            <w:vAlign w:val="center"/>
          </w:tcPr>
          <w:p>
            <w:pPr>
              <w:pStyle w:val="Normal"/>
              <w:tabs>
                <w:tab w:val="clear" w:pos="708"/>
              </w:tabs>
              <w:spacing w:before="0" w:after="200"/>
              <w:jc w:val="center"/>
              <w:rPr/>
            </w:pPr>
            <w:r>
              <w:rPr>
                <w:rFonts w:ascii="Times New Roman" w:hAnsi="Times New Roman"/>
                <w:b/>
                <w:i/>
              </w:rPr>
              <w:t>0,0</w:t>
            </w:r>
          </w:p>
        </w:tc>
        <w:tc>
          <w:tcPr>
            <w:tcW w:w="1064" w:type="dxa"/>
            <w:tcBorders/>
            <w:vAlign w:val="center"/>
          </w:tcPr>
          <w:p>
            <w:pPr>
              <w:pStyle w:val="Normal"/>
              <w:tabs>
                <w:tab w:val="clear" w:pos="708"/>
              </w:tabs>
              <w:spacing w:before="0" w:after="200"/>
              <w:jc w:val="center"/>
              <w:rPr/>
            </w:pPr>
            <w:r>
              <w:rPr>
                <w:rFonts w:ascii="Times New Roman" w:hAnsi="Times New Roman"/>
                <w:b/>
                <w:i/>
              </w:rPr>
              <w:t>0,0</w:t>
            </w:r>
          </w:p>
        </w:tc>
        <w:tc>
          <w:tcPr>
            <w:tcW w:w="1054" w:type="dxa"/>
            <w:tcBorders/>
            <w:vAlign w:val="center"/>
          </w:tcPr>
          <w:p>
            <w:pPr>
              <w:pStyle w:val="Normal"/>
              <w:tabs>
                <w:tab w:val="clear" w:pos="708"/>
              </w:tabs>
              <w:spacing w:before="0" w:after="200"/>
              <w:jc w:val="center"/>
              <w:rPr/>
            </w:pPr>
            <w:r>
              <w:rPr>
                <w:rFonts w:ascii="Times New Roman" w:hAnsi="Times New Roman"/>
                <w:b/>
                <w:i/>
              </w:rPr>
              <w:t>0,0</w:t>
            </w:r>
          </w:p>
        </w:tc>
        <w:tc>
          <w:tcPr>
            <w:tcW w:w="1255" w:type="dxa"/>
            <w:tcBorders/>
            <w:vAlign w:val="center"/>
          </w:tcPr>
          <w:p>
            <w:pPr>
              <w:pStyle w:val="Normal"/>
              <w:tabs>
                <w:tab w:val="clear" w:pos="708"/>
              </w:tabs>
              <w:spacing w:before="0" w:after="200"/>
              <w:jc w:val="center"/>
              <w:rPr/>
            </w:pPr>
            <w:r>
              <w:rPr>
                <w:rFonts w:ascii="Times New Roman" w:hAnsi="Times New Roman"/>
              </w:rPr>
              <w:t>14, 16, 17</w:t>
            </w:r>
          </w:p>
        </w:tc>
      </w:tr>
      <w:tr>
        <w:trPr>
          <w:trHeight w:val="255" w:hRule="atLeast"/>
        </w:trPr>
        <w:tc>
          <w:tcPr>
            <w:tcW w:w="529" w:type="dxa"/>
            <w:tcBorders/>
            <w:vAlign w:val="center"/>
          </w:tcPr>
          <w:p>
            <w:pPr>
              <w:pStyle w:val="Normal"/>
              <w:tabs>
                <w:tab w:val="clear" w:pos="708"/>
              </w:tabs>
              <w:spacing w:before="0" w:after="200"/>
              <w:jc w:val="center"/>
              <w:rPr/>
            </w:pPr>
            <w:r>
              <w:rPr>
                <w:rFonts w:ascii="Times New Roman" w:hAnsi="Times New Roman"/>
              </w:rPr>
              <w:t>46</w:t>
            </w:r>
          </w:p>
        </w:tc>
        <w:tc>
          <w:tcPr>
            <w:tcW w:w="2163" w:type="dxa"/>
            <w:tcBorders/>
          </w:tcPr>
          <w:p>
            <w:pPr>
              <w:pStyle w:val="Normal"/>
              <w:tabs>
                <w:tab w:val="clear" w:pos="708"/>
              </w:tabs>
              <w:spacing w:before="0" w:after="200"/>
              <w:jc w:val="left"/>
              <w:rPr/>
            </w:pPr>
            <w:r>
              <w:rPr>
                <w:rFonts w:ascii="Times New Roman" w:hAnsi="Times New Roman"/>
              </w:rPr>
              <w:t>местный бюджет</w:t>
            </w:r>
          </w:p>
        </w:tc>
        <w:tc>
          <w:tcPr>
            <w:tcW w:w="1114" w:type="dxa"/>
            <w:tcBorders/>
            <w:vAlign w:val="center"/>
          </w:tcPr>
          <w:p>
            <w:pPr>
              <w:pStyle w:val="Normal"/>
              <w:tabs>
                <w:tab w:val="clear" w:pos="708"/>
              </w:tabs>
              <w:spacing w:before="0" w:after="200"/>
              <w:jc w:val="center"/>
              <w:rPr/>
            </w:pPr>
            <w:r>
              <w:rPr>
                <w:rFonts w:ascii="Times New Roman" w:hAnsi="Times New Roman"/>
              </w:rPr>
              <w:t>0,0</w:t>
            </w:r>
          </w:p>
        </w:tc>
        <w:tc>
          <w:tcPr>
            <w:tcW w:w="1032" w:type="dxa"/>
            <w:tcBorders/>
            <w:vAlign w:val="center"/>
          </w:tcPr>
          <w:p>
            <w:pPr>
              <w:pStyle w:val="Normal"/>
              <w:tabs>
                <w:tab w:val="clear" w:pos="708"/>
              </w:tabs>
              <w:spacing w:before="0" w:after="200"/>
              <w:jc w:val="center"/>
              <w:rPr/>
            </w:pPr>
            <w:r>
              <w:rPr>
                <w:rFonts w:ascii="Times New Roman" w:hAnsi="Times New Roman"/>
              </w:rPr>
              <w:t>0,0</w:t>
            </w:r>
          </w:p>
        </w:tc>
        <w:tc>
          <w:tcPr>
            <w:tcW w:w="1166" w:type="dxa"/>
            <w:tcBorders/>
            <w:vAlign w:val="center"/>
          </w:tcPr>
          <w:p>
            <w:pPr>
              <w:pStyle w:val="Normal"/>
              <w:tabs>
                <w:tab w:val="clear" w:pos="708"/>
              </w:tabs>
              <w:spacing w:before="0" w:after="200"/>
              <w:jc w:val="center"/>
              <w:rPr/>
            </w:pPr>
            <w:r>
              <w:rPr>
                <w:rFonts w:ascii="Times New Roman" w:hAnsi="Times New Roman"/>
              </w:rPr>
              <w:t>0,0</w:t>
            </w:r>
          </w:p>
        </w:tc>
        <w:tc>
          <w:tcPr>
            <w:tcW w:w="1001" w:type="dxa"/>
            <w:tcBorders/>
            <w:vAlign w:val="center"/>
          </w:tcPr>
          <w:p>
            <w:pPr>
              <w:pStyle w:val="Normal"/>
              <w:tabs>
                <w:tab w:val="clear" w:pos="708"/>
              </w:tabs>
              <w:spacing w:before="0" w:after="200"/>
              <w:jc w:val="center"/>
              <w:rPr/>
            </w:pPr>
            <w:r>
              <w:rPr>
                <w:rFonts w:ascii="Times New Roman" w:hAnsi="Times New Roman"/>
              </w:rPr>
              <w:t>0,0</w:t>
            </w:r>
          </w:p>
        </w:tc>
        <w:tc>
          <w:tcPr>
            <w:tcW w:w="1003" w:type="dxa"/>
            <w:tcBorders/>
            <w:vAlign w:val="center"/>
          </w:tcPr>
          <w:p>
            <w:pPr>
              <w:pStyle w:val="Normal"/>
              <w:tabs>
                <w:tab w:val="clear" w:pos="708"/>
              </w:tabs>
              <w:spacing w:before="0" w:after="200"/>
              <w:jc w:val="center"/>
              <w:rPr/>
            </w:pPr>
            <w:r>
              <w:rPr>
                <w:rFonts w:ascii="Times New Roman" w:hAnsi="Times New Roman"/>
              </w:rPr>
              <w:t>0,0</w:t>
            </w:r>
          </w:p>
        </w:tc>
        <w:tc>
          <w:tcPr>
            <w:tcW w:w="1064" w:type="dxa"/>
            <w:tcBorders/>
            <w:vAlign w:val="center"/>
          </w:tcPr>
          <w:p>
            <w:pPr>
              <w:pStyle w:val="Normal"/>
              <w:tabs>
                <w:tab w:val="clear" w:pos="708"/>
              </w:tabs>
              <w:spacing w:before="0" w:after="200"/>
              <w:jc w:val="center"/>
              <w:rPr/>
            </w:pPr>
            <w:r>
              <w:rPr>
                <w:rFonts w:ascii="Times New Roman" w:hAnsi="Times New Roman"/>
              </w:rPr>
              <w:t>0,0</w:t>
            </w:r>
          </w:p>
        </w:tc>
        <w:tc>
          <w:tcPr>
            <w:tcW w:w="1054" w:type="dxa"/>
            <w:tcBorders/>
            <w:vAlign w:val="center"/>
          </w:tcPr>
          <w:p>
            <w:pPr>
              <w:pStyle w:val="Normal"/>
              <w:tabs>
                <w:tab w:val="clear" w:pos="708"/>
              </w:tabs>
              <w:spacing w:before="0" w:after="200"/>
              <w:jc w:val="center"/>
              <w:rPr/>
            </w:pPr>
            <w:r>
              <w:rPr>
                <w:rFonts w:ascii="Times New Roman" w:hAnsi="Times New Roman"/>
              </w:rPr>
              <w:t>0,0</w:t>
            </w:r>
          </w:p>
        </w:tc>
        <w:tc>
          <w:tcPr>
            <w:tcW w:w="1255" w:type="dxa"/>
            <w:tcBorders/>
            <w:vAlign w:val="center"/>
          </w:tcPr>
          <w:p>
            <w:pPr>
              <w:pStyle w:val="Normal"/>
              <w:tabs>
                <w:tab w:val="clear" w:pos="708"/>
              </w:tabs>
              <w:spacing w:before="0" w:after="200"/>
              <w:jc w:val="left"/>
              <w:rPr>
                <w:rFonts w:ascii="Times New Roman" w:hAnsi="Times New Roman"/>
              </w:rPr>
            </w:pPr>
            <w:r>
              <w:rPr>
                <w:rFonts w:ascii="Times New Roman" w:hAnsi="Times New Roman"/>
              </w:rPr>
            </w:r>
          </w:p>
        </w:tc>
      </w:tr>
      <w:tr>
        <w:trPr>
          <w:trHeight w:val="1275" w:hRule="atLeast"/>
        </w:trPr>
        <w:tc>
          <w:tcPr>
            <w:tcW w:w="529" w:type="dxa"/>
            <w:tcBorders/>
            <w:vAlign w:val="center"/>
          </w:tcPr>
          <w:p>
            <w:pPr>
              <w:pStyle w:val="Normal"/>
              <w:tabs>
                <w:tab w:val="clear" w:pos="708"/>
              </w:tabs>
              <w:spacing w:before="0" w:after="200"/>
              <w:jc w:val="center"/>
              <w:rPr/>
            </w:pPr>
            <w:r>
              <w:rPr>
                <w:rFonts w:ascii="Times New Roman" w:hAnsi="Times New Roman"/>
              </w:rPr>
              <w:t>47</w:t>
            </w:r>
          </w:p>
        </w:tc>
        <w:tc>
          <w:tcPr>
            <w:tcW w:w="2163" w:type="dxa"/>
            <w:tcBorders/>
          </w:tcPr>
          <w:p>
            <w:pPr>
              <w:pStyle w:val="Normal"/>
              <w:tabs>
                <w:tab w:val="clear" w:pos="708"/>
              </w:tabs>
              <w:spacing w:before="0" w:after="200"/>
              <w:jc w:val="left"/>
              <w:rPr/>
            </w:pPr>
            <w:r>
              <w:rPr>
                <w:rFonts w:ascii="Times New Roman" w:hAnsi="Times New Roman"/>
                <w:b/>
              </w:rPr>
              <w:t xml:space="preserve">Мероприятие 2.2.                  Организация военно-патриотического воспитания и допризывной подготовки молодых граждан </w:t>
            </w:r>
          </w:p>
        </w:tc>
        <w:tc>
          <w:tcPr>
            <w:tcW w:w="1114" w:type="dxa"/>
            <w:tcBorders/>
            <w:vAlign w:val="center"/>
          </w:tcPr>
          <w:p>
            <w:pPr>
              <w:pStyle w:val="Normal"/>
              <w:tabs>
                <w:tab w:val="clear" w:pos="708"/>
              </w:tabs>
              <w:spacing w:before="0" w:after="200"/>
              <w:jc w:val="center"/>
              <w:rPr/>
            </w:pPr>
            <w:r>
              <w:rPr>
                <w:rFonts w:ascii="Times New Roman" w:hAnsi="Times New Roman"/>
                <w:b/>
                <w:i/>
              </w:rPr>
              <w:t>776,4</w:t>
            </w:r>
          </w:p>
        </w:tc>
        <w:tc>
          <w:tcPr>
            <w:tcW w:w="1032" w:type="dxa"/>
            <w:tcBorders/>
            <w:vAlign w:val="center"/>
          </w:tcPr>
          <w:p>
            <w:pPr>
              <w:pStyle w:val="Normal"/>
              <w:tabs>
                <w:tab w:val="clear" w:pos="708"/>
              </w:tabs>
              <w:spacing w:before="0" w:after="200"/>
              <w:jc w:val="center"/>
              <w:rPr/>
            </w:pPr>
            <w:r>
              <w:rPr>
                <w:rFonts w:ascii="Times New Roman" w:hAnsi="Times New Roman"/>
                <w:b/>
                <w:i/>
              </w:rPr>
              <w:t>89,4</w:t>
            </w:r>
          </w:p>
        </w:tc>
        <w:tc>
          <w:tcPr>
            <w:tcW w:w="1166" w:type="dxa"/>
            <w:tcBorders/>
            <w:vAlign w:val="center"/>
          </w:tcPr>
          <w:p>
            <w:pPr>
              <w:pStyle w:val="Normal"/>
              <w:tabs>
                <w:tab w:val="clear" w:pos="708"/>
              </w:tabs>
              <w:spacing w:before="0" w:after="200"/>
              <w:jc w:val="center"/>
              <w:rPr/>
            </w:pPr>
            <w:r>
              <w:rPr>
                <w:rFonts w:ascii="Times New Roman" w:hAnsi="Times New Roman"/>
                <w:b/>
                <w:i/>
              </w:rPr>
              <w:t>118,6</w:t>
            </w:r>
          </w:p>
        </w:tc>
        <w:tc>
          <w:tcPr>
            <w:tcW w:w="1001" w:type="dxa"/>
            <w:tcBorders/>
            <w:vAlign w:val="center"/>
          </w:tcPr>
          <w:p>
            <w:pPr>
              <w:pStyle w:val="Normal"/>
              <w:tabs>
                <w:tab w:val="clear" w:pos="708"/>
              </w:tabs>
              <w:spacing w:before="0" w:after="200"/>
              <w:jc w:val="center"/>
              <w:rPr/>
            </w:pPr>
            <w:r>
              <w:rPr>
                <w:rFonts w:ascii="Times New Roman" w:hAnsi="Times New Roman"/>
                <w:b/>
                <w:i/>
              </w:rPr>
              <w:t>568,4</w:t>
            </w:r>
          </w:p>
        </w:tc>
        <w:tc>
          <w:tcPr>
            <w:tcW w:w="1003" w:type="dxa"/>
            <w:tcBorders/>
            <w:vAlign w:val="center"/>
          </w:tcPr>
          <w:p>
            <w:pPr>
              <w:pStyle w:val="Normal"/>
              <w:tabs>
                <w:tab w:val="clear" w:pos="708"/>
              </w:tabs>
              <w:spacing w:before="0" w:after="200"/>
              <w:jc w:val="center"/>
              <w:rPr/>
            </w:pPr>
            <w:r>
              <w:rPr>
                <w:rFonts w:ascii="Times New Roman" w:hAnsi="Times New Roman"/>
                <w:b/>
                <w:i/>
              </w:rPr>
              <w:t>0,0</w:t>
            </w:r>
          </w:p>
        </w:tc>
        <w:tc>
          <w:tcPr>
            <w:tcW w:w="1064" w:type="dxa"/>
            <w:tcBorders/>
            <w:vAlign w:val="center"/>
          </w:tcPr>
          <w:p>
            <w:pPr>
              <w:pStyle w:val="Normal"/>
              <w:tabs>
                <w:tab w:val="clear" w:pos="708"/>
              </w:tabs>
              <w:spacing w:before="0" w:after="200"/>
              <w:jc w:val="center"/>
              <w:rPr/>
            </w:pPr>
            <w:r>
              <w:rPr>
                <w:rFonts w:ascii="Times New Roman" w:hAnsi="Times New Roman"/>
                <w:b/>
                <w:i/>
              </w:rPr>
              <w:t>0,0</w:t>
            </w:r>
          </w:p>
        </w:tc>
        <w:tc>
          <w:tcPr>
            <w:tcW w:w="1054" w:type="dxa"/>
            <w:tcBorders/>
            <w:vAlign w:val="center"/>
          </w:tcPr>
          <w:p>
            <w:pPr>
              <w:pStyle w:val="Normal"/>
              <w:tabs>
                <w:tab w:val="clear" w:pos="708"/>
              </w:tabs>
              <w:spacing w:before="0" w:after="200"/>
              <w:jc w:val="center"/>
              <w:rPr/>
            </w:pPr>
            <w:r>
              <w:rPr>
                <w:rFonts w:ascii="Times New Roman" w:hAnsi="Times New Roman"/>
                <w:b/>
                <w:i/>
              </w:rPr>
              <w:t>0,0</w:t>
            </w:r>
          </w:p>
        </w:tc>
        <w:tc>
          <w:tcPr>
            <w:tcW w:w="1255" w:type="dxa"/>
            <w:tcBorders/>
            <w:vAlign w:val="center"/>
          </w:tcPr>
          <w:p>
            <w:pPr>
              <w:pStyle w:val="Normal"/>
              <w:tabs>
                <w:tab w:val="clear" w:pos="708"/>
              </w:tabs>
              <w:spacing w:before="0" w:after="200"/>
              <w:jc w:val="center"/>
              <w:rPr/>
            </w:pPr>
            <w:r>
              <w:rPr>
                <w:rFonts w:ascii="Times New Roman" w:hAnsi="Times New Roman"/>
              </w:rPr>
              <w:t>10, 12, 13, 14</w:t>
            </w:r>
          </w:p>
        </w:tc>
      </w:tr>
      <w:tr>
        <w:trPr>
          <w:trHeight w:val="255" w:hRule="atLeast"/>
        </w:trPr>
        <w:tc>
          <w:tcPr>
            <w:tcW w:w="529" w:type="dxa"/>
            <w:tcBorders/>
            <w:vAlign w:val="center"/>
          </w:tcPr>
          <w:p>
            <w:pPr>
              <w:pStyle w:val="Normal"/>
              <w:tabs>
                <w:tab w:val="clear" w:pos="708"/>
              </w:tabs>
              <w:spacing w:before="0" w:after="200"/>
              <w:jc w:val="center"/>
              <w:rPr/>
            </w:pPr>
            <w:r>
              <w:rPr>
                <w:rFonts w:ascii="Times New Roman" w:hAnsi="Times New Roman"/>
              </w:rPr>
              <w:t>48</w:t>
            </w:r>
          </w:p>
        </w:tc>
        <w:tc>
          <w:tcPr>
            <w:tcW w:w="2163" w:type="dxa"/>
            <w:tcBorders/>
          </w:tcPr>
          <w:p>
            <w:pPr>
              <w:pStyle w:val="Normal"/>
              <w:tabs>
                <w:tab w:val="clear" w:pos="708"/>
              </w:tabs>
              <w:spacing w:before="0" w:after="200"/>
              <w:jc w:val="left"/>
              <w:rPr/>
            </w:pPr>
            <w:r>
              <w:rPr>
                <w:rFonts w:ascii="Times New Roman" w:hAnsi="Times New Roman"/>
              </w:rPr>
              <w:t>областной бюджет</w:t>
            </w:r>
          </w:p>
        </w:tc>
        <w:tc>
          <w:tcPr>
            <w:tcW w:w="1114" w:type="dxa"/>
            <w:tcBorders/>
            <w:vAlign w:val="center"/>
          </w:tcPr>
          <w:p>
            <w:pPr>
              <w:pStyle w:val="Normal"/>
              <w:tabs>
                <w:tab w:val="clear" w:pos="708"/>
              </w:tabs>
              <w:spacing w:before="0" w:after="200"/>
              <w:jc w:val="center"/>
              <w:rPr/>
            </w:pPr>
            <w:r>
              <w:rPr>
                <w:rFonts w:ascii="Times New Roman" w:hAnsi="Times New Roman"/>
              </w:rPr>
              <w:t>388,2</w:t>
            </w:r>
          </w:p>
        </w:tc>
        <w:tc>
          <w:tcPr>
            <w:tcW w:w="1032" w:type="dxa"/>
            <w:tcBorders/>
            <w:vAlign w:val="center"/>
          </w:tcPr>
          <w:p>
            <w:pPr>
              <w:pStyle w:val="Normal"/>
              <w:tabs>
                <w:tab w:val="clear" w:pos="708"/>
              </w:tabs>
              <w:spacing w:before="0" w:after="200"/>
              <w:jc w:val="center"/>
              <w:rPr/>
            </w:pPr>
            <w:r>
              <w:rPr>
                <w:rFonts w:ascii="Times New Roman" w:hAnsi="Times New Roman"/>
              </w:rPr>
              <w:t>44,7</w:t>
            </w:r>
          </w:p>
        </w:tc>
        <w:tc>
          <w:tcPr>
            <w:tcW w:w="1166" w:type="dxa"/>
            <w:tcBorders/>
            <w:vAlign w:val="center"/>
          </w:tcPr>
          <w:p>
            <w:pPr>
              <w:pStyle w:val="Normal"/>
              <w:tabs>
                <w:tab w:val="clear" w:pos="708"/>
              </w:tabs>
              <w:spacing w:before="0" w:after="200"/>
              <w:jc w:val="center"/>
              <w:rPr/>
            </w:pPr>
            <w:r>
              <w:rPr>
                <w:rFonts w:ascii="Times New Roman" w:hAnsi="Times New Roman"/>
              </w:rPr>
              <w:t>59,3</w:t>
            </w:r>
          </w:p>
        </w:tc>
        <w:tc>
          <w:tcPr>
            <w:tcW w:w="1001" w:type="dxa"/>
            <w:tcBorders/>
            <w:vAlign w:val="center"/>
          </w:tcPr>
          <w:p>
            <w:pPr>
              <w:pStyle w:val="Normal"/>
              <w:tabs>
                <w:tab w:val="clear" w:pos="708"/>
              </w:tabs>
              <w:spacing w:before="0" w:after="200"/>
              <w:jc w:val="center"/>
              <w:rPr/>
            </w:pPr>
            <w:r>
              <w:rPr>
                <w:rFonts w:ascii="Times New Roman" w:hAnsi="Times New Roman"/>
              </w:rPr>
              <w:t>284,2</w:t>
            </w:r>
          </w:p>
        </w:tc>
        <w:tc>
          <w:tcPr>
            <w:tcW w:w="1003" w:type="dxa"/>
            <w:tcBorders/>
            <w:vAlign w:val="center"/>
          </w:tcPr>
          <w:p>
            <w:pPr>
              <w:pStyle w:val="Normal"/>
              <w:tabs>
                <w:tab w:val="clear" w:pos="708"/>
              </w:tabs>
              <w:spacing w:before="0" w:after="200"/>
              <w:jc w:val="center"/>
              <w:rPr/>
            </w:pPr>
            <w:r>
              <w:rPr>
                <w:rFonts w:ascii="Times New Roman" w:hAnsi="Times New Roman"/>
              </w:rPr>
              <w:t>0,0</w:t>
            </w:r>
          </w:p>
        </w:tc>
        <w:tc>
          <w:tcPr>
            <w:tcW w:w="1064" w:type="dxa"/>
            <w:tcBorders/>
            <w:vAlign w:val="center"/>
          </w:tcPr>
          <w:p>
            <w:pPr>
              <w:pStyle w:val="Normal"/>
              <w:tabs>
                <w:tab w:val="clear" w:pos="708"/>
              </w:tabs>
              <w:spacing w:before="0" w:after="200"/>
              <w:jc w:val="center"/>
              <w:rPr/>
            </w:pPr>
            <w:r>
              <w:rPr>
                <w:rFonts w:ascii="Times New Roman" w:hAnsi="Times New Roman"/>
              </w:rPr>
              <w:t>0,0</w:t>
            </w:r>
          </w:p>
        </w:tc>
        <w:tc>
          <w:tcPr>
            <w:tcW w:w="1054" w:type="dxa"/>
            <w:tcBorders/>
            <w:vAlign w:val="center"/>
          </w:tcPr>
          <w:p>
            <w:pPr>
              <w:pStyle w:val="Normal"/>
              <w:tabs>
                <w:tab w:val="clear" w:pos="708"/>
              </w:tabs>
              <w:spacing w:before="0" w:after="200"/>
              <w:jc w:val="center"/>
              <w:rPr/>
            </w:pPr>
            <w:r>
              <w:rPr>
                <w:rFonts w:ascii="Times New Roman" w:hAnsi="Times New Roman"/>
              </w:rPr>
              <w:t>0,0</w:t>
            </w:r>
          </w:p>
        </w:tc>
        <w:tc>
          <w:tcPr>
            <w:tcW w:w="1255" w:type="dxa"/>
            <w:tcBorders/>
            <w:vAlign w:val="center"/>
          </w:tcPr>
          <w:p>
            <w:pPr>
              <w:pStyle w:val="Normal"/>
              <w:tabs>
                <w:tab w:val="clear" w:pos="708"/>
              </w:tabs>
              <w:spacing w:before="0" w:after="200"/>
              <w:jc w:val="left"/>
              <w:rPr>
                <w:rFonts w:ascii="Times New Roman" w:hAnsi="Times New Roman"/>
              </w:rPr>
            </w:pPr>
            <w:r>
              <w:rPr>
                <w:rFonts w:ascii="Times New Roman" w:hAnsi="Times New Roman"/>
              </w:rPr>
            </w:r>
          </w:p>
        </w:tc>
      </w:tr>
      <w:tr>
        <w:trPr>
          <w:trHeight w:val="255" w:hRule="atLeast"/>
        </w:trPr>
        <w:tc>
          <w:tcPr>
            <w:tcW w:w="529" w:type="dxa"/>
            <w:tcBorders/>
            <w:vAlign w:val="center"/>
          </w:tcPr>
          <w:p>
            <w:pPr>
              <w:pStyle w:val="Normal"/>
              <w:tabs>
                <w:tab w:val="clear" w:pos="708"/>
              </w:tabs>
              <w:spacing w:before="0" w:after="200"/>
              <w:jc w:val="center"/>
              <w:rPr/>
            </w:pPr>
            <w:r>
              <w:rPr>
                <w:rFonts w:ascii="Times New Roman" w:hAnsi="Times New Roman"/>
              </w:rPr>
              <w:t>49</w:t>
            </w:r>
          </w:p>
        </w:tc>
        <w:tc>
          <w:tcPr>
            <w:tcW w:w="2163" w:type="dxa"/>
            <w:tcBorders/>
          </w:tcPr>
          <w:p>
            <w:pPr>
              <w:pStyle w:val="Normal"/>
              <w:tabs>
                <w:tab w:val="clear" w:pos="708"/>
              </w:tabs>
              <w:spacing w:before="0" w:after="200"/>
              <w:jc w:val="left"/>
              <w:rPr/>
            </w:pPr>
            <w:r>
              <w:rPr>
                <w:rFonts w:ascii="Times New Roman" w:hAnsi="Times New Roman"/>
              </w:rPr>
              <w:t>местной бюджет</w:t>
            </w:r>
          </w:p>
        </w:tc>
        <w:tc>
          <w:tcPr>
            <w:tcW w:w="1114" w:type="dxa"/>
            <w:tcBorders/>
            <w:vAlign w:val="center"/>
          </w:tcPr>
          <w:p>
            <w:pPr>
              <w:pStyle w:val="Normal"/>
              <w:tabs>
                <w:tab w:val="clear" w:pos="708"/>
              </w:tabs>
              <w:spacing w:before="0" w:after="200"/>
              <w:jc w:val="center"/>
              <w:rPr/>
            </w:pPr>
            <w:r>
              <w:rPr>
                <w:rFonts w:ascii="Times New Roman" w:hAnsi="Times New Roman"/>
              </w:rPr>
              <w:t>388,2</w:t>
            </w:r>
          </w:p>
        </w:tc>
        <w:tc>
          <w:tcPr>
            <w:tcW w:w="1032" w:type="dxa"/>
            <w:tcBorders/>
            <w:vAlign w:val="center"/>
          </w:tcPr>
          <w:p>
            <w:pPr>
              <w:pStyle w:val="Normal"/>
              <w:tabs>
                <w:tab w:val="clear" w:pos="708"/>
              </w:tabs>
              <w:spacing w:before="0" w:after="200"/>
              <w:jc w:val="center"/>
              <w:rPr/>
            </w:pPr>
            <w:r>
              <w:rPr>
                <w:rFonts w:ascii="Times New Roman" w:hAnsi="Times New Roman"/>
              </w:rPr>
              <w:t>44,7</w:t>
            </w:r>
          </w:p>
        </w:tc>
        <w:tc>
          <w:tcPr>
            <w:tcW w:w="1166" w:type="dxa"/>
            <w:tcBorders/>
            <w:vAlign w:val="center"/>
          </w:tcPr>
          <w:p>
            <w:pPr>
              <w:pStyle w:val="Normal"/>
              <w:tabs>
                <w:tab w:val="clear" w:pos="708"/>
              </w:tabs>
              <w:spacing w:before="0" w:after="200"/>
              <w:jc w:val="center"/>
              <w:rPr/>
            </w:pPr>
            <w:r>
              <w:rPr>
                <w:rFonts w:ascii="Times New Roman" w:hAnsi="Times New Roman"/>
              </w:rPr>
              <w:t>59,3</w:t>
            </w:r>
          </w:p>
        </w:tc>
        <w:tc>
          <w:tcPr>
            <w:tcW w:w="1001" w:type="dxa"/>
            <w:tcBorders/>
            <w:vAlign w:val="center"/>
          </w:tcPr>
          <w:p>
            <w:pPr>
              <w:pStyle w:val="Normal"/>
              <w:tabs>
                <w:tab w:val="clear" w:pos="708"/>
              </w:tabs>
              <w:spacing w:before="0" w:after="200"/>
              <w:jc w:val="center"/>
              <w:rPr/>
            </w:pPr>
            <w:r>
              <w:rPr>
                <w:rFonts w:ascii="Times New Roman" w:hAnsi="Times New Roman"/>
              </w:rPr>
              <w:t>284,2</w:t>
            </w:r>
          </w:p>
        </w:tc>
        <w:tc>
          <w:tcPr>
            <w:tcW w:w="1003" w:type="dxa"/>
            <w:tcBorders/>
            <w:vAlign w:val="center"/>
          </w:tcPr>
          <w:p>
            <w:pPr>
              <w:pStyle w:val="Normal"/>
              <w:tabs>
                <w:tab w:val="clear" w:pos="708"/>
              </w:tabs>
              <w:spacing w:before="0" w:after="200"/>
              <w:jc w:val="center"/>
              <w:rPr/>
            </w:pPr>
            <w:r>
              <w:rPr>
                <w:rFonts w:ascii="Times New Roman" w:hAnsi="Times New Roman"/>
              </w:rPr>
              <w:t>0,0</w:t>
            </w:r>
          </w:p>
        </w:tc>
        <w:tc>
          <w:tcPr>
            <w:tcW w:w="1064" w:type="dxa"/>
            <w:tcBorders/>
            <w:vAlign w:val="center"/>
          </w:tcPr>
          <w:p>
            <w:pPr>
              <w:pStyle w:val="Normal"/>
              <w:tabs>
                <w:tab w:val="clear" w:pos="708"/>
              </w:tabs>
              <w:spacing w:before="0" w:after="200"/>
              <w:jc w:val="center"/>
              <w:rPr/>
            </w:pPr>
            <w:r>
              <w:rPr>
                <w:rFonts w:ascii="Times New Roman" w:hAnsi="Times New Roman"/>
              </w:rPr>
              <w:t>0,0</w:t>
            </w:r>
          </w:p>
        </w:tc>
        <w:tc>
          <w:tcPr>
            <w:tcW w:w="1054" w:type="dxa"/>
            <w:tcBorders/>
            <w:vAlign w:val="center"/>
          </w:tcPr>
          <w:p>
            <w:pPr>
              <w:pStyle w:val="Normal"/>
              <w:tabs>
                <w:tab w:val="clear" w:pos="708"/>
              </w:tabs>
              <w:spacing w:before="0" w:after="200"/>
              <w:jc w:val="center"/>
              <w:rPr/>
            </w:pPr>
            <w:r>
              <w:rPr>
                <w:rFonts w:ascii="Times New Roman" w:hAnsi="Times New Roman"/>
              </w:rPr>
              <w:t>0,0</w:t>
            </w:r>
          </w:p>
        </w:tc>
        <w:tc>
          <w:tcPr>
            <w:tcW w:w="1255" w:type="dxa"/>
            <w:tcBorders/>
            <w:vAlign w:val="center"/>
          </w:tcPr>
          <w:p>
            <w:pPr>
              <w:pStyle w:val="Normal"/>
              <w:tabs>
                <w:tab w:val="clear" w:pos="708"/>
              </w:tabs>
              <w:spacing w:before="0" w:after="200"/>
              <w:jc w:val="left"/>
              <w:rPr>
                <w:rFonts w:ascii="Times New Roman" w:hAnsi="Times New Roman"/>
              </w:rPr>
            </w:pPr>
            <w:r>
              <w:rPr>
                <w:rFonts w:ascii="Times New Roman" w:hAnsi="Times New Roman"/>
              </w:rPr>
            </w:r>
          </w:p>
        </w:tc>
      </w:tr>
      <w:tr>
        <w:trPr>
          <w:trHeight w:val="1260" w:hRule="atLeast"/>
        </w:trPr>
        <w:tc>
          <w:tcPr>
            <w:tcW w:w="529" w:type="dxa"/>
            <w:tcBorders/>
            <w:vAlign w:val="center"/>
          </w:tcPr>
          <w:p>
            <w:pPr>
              <w:pStyle w:val="Normal"/>
              <w:tabs>
                <w:tab w:val="clear" w:pos="708"/>
              </w:tabs>
              <w:spacing w:before="0" w:after="200"/>
              <w:jc w:val="center"/>
              <w:rPr/>
            </w:pPr>
            <w:r>
              <w:rPr>
                <w:rFonts w:ascii="Times New Roman" w:hAnsi="Times New Roman"/>
              </w:rPr>
              <w:t>50</w:t>
            </w:r>
          </w:p>
        </w:tc>
        <w:tc>
          <w:tcPr>
            <w:tcW w:w="2163" w:type="dxa"/>
            <w:tcBorders/>
          </w:tcPr>
          <w:p>
            <w:pPr>
              <w:pStyle w:val="Normal"/>
              <w:tabs>
                <w:tab w:val="clear" w:pos="708"/>
              </w:tabs>
              <w:spacing w:before="0" w:after="200"/>
              <w:jc w:val="left"/>
              <w:rPr/>
            </w:pPr>
            <w:r>
              <w:rPr>
                <w:rFonts w:ascii="Times New Roman" w:hAnsi="Times New Roman"/>
                <w:b/>
              </w:rPr>
              <w:t xml:space="preserve">Мероприятие 2.3.                  Организация проведения мероприятий по военно-патриотическому воспитанию молодежи                                                    </w:t>
            </w:r>
          </w:p>
        </w:tc>
        <w:tc>
          <w:tcPr>
            <w:tcW w:w="1114" w:type="dxa"/>
            <w:tcBorders/>
            <w:vAlign w:val="center"/>
          </w:tcPr>
          <w:p>
            <w:pPr>
              <w:pStyle w:val="Normal"/>
              <w:tabs>
                <w:tab w:val="clear" w:pos="708"/>
              </w:tabs>
              <w:spacing w:before="0" w:after="200"/>
              <w:jc w:val="center"/>
              <w:rPr/>
            </w:pPr>
            <w:r>
              <w:rPr>
                <w:rFonts w:ascii="Times New Roman" w:hAnsi="Times New Roman"/>
                <w:b/>
                <w:i/>
              </w:rPr>
              <w:t>3 950,2</w:t>
            </w:r>
          </w:p>
        </w:tc>
        <w:tc>
          <w:tcPr>
            <w:tcW w:w="1032" w:type="dxa"/>
            <w:tcBorders/>
            <w:vAlign w:val="center"/>
          </w:tcPr>
          <w:p>
            <w:pPr>
              <w:pStyle w:val="Normal"/>
              <w:tabs>
                <w:tab w:val="clear" w:pos="708"/>
              </w:tabs>
              <w:spacing w:before="0" w:after="200"/>
              <w:jc w:val="center"/>
              <w:rPr/>
            </w:pPr>
            <w:r>
              <w:rPr>
                <w:rFonts w:ascii="Times New Roman" w:hAnsi="Times New Roman"/>
                <w:b/>
                <w:i/>
              </w:rPr>
              <w:t>805,5</w:t>
            </w:r>
          </w:p>
        </w:tc>
        <w:tc>
          <w:tcPr>
            <w:tcW w:w="1166" w:type="dxa"/>
            <w:tcBorders/>
            <w:vAlign w:val="center"/>
          </w:tcPr>
          <w:p>
            <w:pPr>
              <w:pStyle w:val="Normal"/>
              <w:tabs>
                <w:tab w:val="clear" w:pos="708"/>
              </w:tabs>
              <w:spacing w:before="0" w:after="200"/>
              <w:jc w:val="center"/>
              <w:rPr/>
            </w:pPr>
            <w:r>
              <w:rPr>
                <w:rFonts w:ascii="Times New Roman" w:hAnsi="Times New Roman"/>
                <w:b/>
                <w:i/>
              </w:rPr>
              <w:t>776,2</w:t>
            </w:r>
          </w:p>
        </w:tc>
        <w:tc>
          <w:tcPr>
            <w:tcW w:w="1001" w:type="dxa"/>
            <w:tcBorders/>
            <w:vAlign w:val="center"/>
          </w:tcPr>
          <w:p>
            <w:pPr>
              <w:pStyle w:val="Normal"/>
              <w:tabs>
                <w:tab w:val="clear" w:pos="708"/>
              </w:tabs>
              <w:spacing w:before="0" w:after="200"/>
              <w:jc w:val="center"/>
              <w:rPr/>
            </w:pPr>
            <w:r>
              <w:rPr>
                <w:rFonts w:ascii="Times New Roman" w:hAnsi="Times New Roman"/>
                <w:b/>
                <w:i/>
              </w:rPr>
              <w:t>785,1</w:t>
            </w:r>
          </w:p>
        </w:tc>
        <w:tc>
          <w:tcPr>
            <w:tcW w:w="1003" w:type="dxa"/>
            <w:tcBorders/>
            <w:vAlign w:val="center"/>
          </w:tcPr>
          <w:p>
            <w:pPr>
              <w:pStyle w:val="Normal"/>
              <w:tabs>
                <w:tab w:val="clear" w:pos="708"/>
              </w:tabs>
              <w:spacing w:before="0" w:after="200"/>
              <w:jc w:val="center"/>
              <w:rPr/>
            </w:pPr>
            <w:r>
              <w:rPr>
                <w:rFonts w:ascii="Times New Roman" w:hAnsi="Times New Roman"/>
                <w:b/>
                <w:i/>
              </w:rPr>
              <w:t>644,1</w:t>
            </w:r>
          </w:p>
        </w:tc>
        <w:tc>
          <w:tcPr>
            <w:tcW w:w="1064" w:type="dxa"/>
            <w:tcBorders/>
            <w:vAlign w:val="center"/>
          </w:tcPr>
          <w:p>
            <w:pPr>
              <w:pStyle w:val="Normal"/>
              <w:tabs>
                <w:tab w:val="clear" w:pos="708"/>
              </w:tabs>
              <w:spacing w:before="0" w:after="200"/>
              <w:jc w:val="center"/>
              <w:rPr/>
            </w:pPr>
            <w:r>
              <w:rPr>
                <w:rFonts w:ascii="Times New Roman" w:hAnsi="Times New Roman"/>
                <w:b/>
                <w:i/>
              </w:rPr>
              <w:t>669,8</w:t>
            </w:r>
          </w:p>
        </w:tc>
        <w:tc>
          <w:tcPr>
            <w:tcW w:w="1054" w:type="dxa"/>
            <w:tcBorders/>
            <w:vAlign w:val="center"/>
          </w:tcPr>
          <w:p>
            <w:pPr>
              <w:pStyle w:val="Normal"/>
              <w:tabs>
                <w:tab w:val="clear" w:pos="708"/>
              </w:tabs>
              <w:spacing w:before="0" w:after="200"/>
              <w:jc w:val="center"/>
              <w:rPr/>
            </w:pPr>
            <w:r>
              <w:rPr>
                <w:rFonts w:ascii="Times New Roman" w:hAnsi="Times New Roman"/>
                <w:b/>
                <w:i/>
              </w:rPr>
              <w:t>269,4</w:t>
            </w:r>
          </w:p>
        </w:tc>
        <w:tc>
          <w:tcPr>
            <w:tcW w:w="1255" w:type="dxa"/>
            <w:tcBorders/>
            <w:vAlign w:val="center"/>
          </w:tcPr>
          <w:p>
            <w:pPr>
              <w:pStyle w:val="Normal"/>
              <w:tabs>
                <w:tab w:val="clear" w:pos="708"/>
              </w:tabs>
              <w:spacing w:before="0" w:after="200"/>
              <w:jc w:val="center"/>
              <w:rPr/>
            </w:pPr>
            <w:r>
              <w:rPr>
                <w:rFonts w:ascii="Times New Roman" w:hAnsi="Times New Roman"/>
              </w:rPr>
              <w:t>10, 12, 13, 14, 15</w:t>
            </w:r>
          </w:p>
        </w:tc>
      </w:tr>
      <w:tr>
        <w:trPr>
          <w:trHeight w:val="255" w:hRule="atLeast"/>
        </w:trPr>
        <w:tc>
          <w:tcPr>
            <w:tcW w:w="529" w:type="dxa"/>
            <w:tcBorders/>
            <w:vAlign w:val="center"/>
          </w:tcPr>
          <w:p>
            <w:pPr>
              <w:pStyle w:val="Normal"/>
              <w:tabs>
                <w:tab w:val="clear" w:pos="708"/>
              </w:tabs>
              <w:spacing w:before="0" w:after="200"/>
              <w:jc w:val="center"/>
              <w:rPr/>
            </w:pPr>
            <w:r>
              <w:rPr>
                <w:rFonts w:ascii="Times New Roman" w:hAnsi="Times New Roman"/>
              </w:rPr>
              <w:t>51</w:t>
            </w:r>
          </w:p>
        </w:tc>
        <w:tc>
          <w:tcPr>
            <w:tcW w:w="2163" w:type="dxa"/>
            <w:tcBorders/>
          </w:tcPr>
          <w:p>
            <w:pPr>
              <w:pStyle w:val="Normal"/>
              <w:tabs>
                <w:tab w:val="clear" w:pos="708"/>
              </w:tabs>
              <w:spacing w:before="0" w:after="200"/>
              <w:jc w:val="left"/>
              <w:rPr/>
            </w:pPr>
            <w:r>
              <w:rPr>
                <w:rFonts w:ascii="Times New Roman" w:hAnsi="Times New Roman"/>
              </w:rPr>
              <w:t>областной бюджет</w:t>
            </w:r>
          </w:p>
        </w:tc>
        <w:tc>
          <w:tcPr>
            <w:tcW w:w="1114" w:type="dxa"/>
            <w:tcBorders/>
            <w:vAlign w:val="center"/>
          </w:tcPr>
          <w:p>
            <w:pPr>
              <w:pStyle w:val="Normal"/>
              <w:tabs>
                <w:tab w:val="clear" w:pos="708"/>
              </w:tabs>
              <w:spacing w:before="0" w:after="200"/>
              <w:jc w:val="center"/>
              <w:rPr/>
            </w:pPr>
            <w:r>
              <w:rPr>
                <w:rFonts w:ascii="Times New Roman" w:hAnsi="Times New Roman"/>
              </w:rPr>
              <w:t>0,0</w:t>
            </w:r>
          </w:p>
        </w:tc>
        <w:tc>
          <w:tcPr>
            <w:tcW w:w="1032" w:type="dxa"/>
            <w:tcBorders/>
            <w:vAlign w:val="center"/>
          </w:tcPr>
          <w:p>
            <w:pPr>
              <w:pStyle w:val="Normal"/>
              <w:tabs>
                <w:tab w:val="clear" w:pos="708"/>
              </w:tabs>
              <w:spacing w:before="0" w:after="200"/>
              <w:jc w:val="center"/>
              <w:rPr/>
            </w:pPr>
            <w:r>
              <w:rPr>
                <w:rFonts w:ascii="Times New Roman" w:hAnsi="Times New Roman"/>
              </w:rPr>
              <w:t>0,0</w:t>
            </w:r>
          </w:p>
        </w:tc>
        <w:tc>
          <w:tcPr>
            <w:tcW w:w="1166" w:type="dxa"/>
            <w:tcBorders/>
            <w:vAlign w:val="center"/>
          </w:tcPr>
          <w:p>
            <w:pPr>
              <w:pStyle w:val="Normal"/>
              <w:tabs>
                <w:tab w:val="clear" w:pos="708"/>
              </w:tabs>
              <w:spacing w:before="0" w:after="200"/>
              <w:jc w:val="center"/>
              <w:rPr/>
            </w:pPr>
            <w:r>
              <w:rPr>
                <w:rFonts w:ascii="Times New Roman" w:hAnsi="Times New Roman"/>
              </w:rPr>
              <w:t>0,0</w:t>
            </w:r>
          </w:p>
        </w:tc>
        <w:tc>
          <w:tcPr>
            <w:tcW w:w="1001" w:type="dxa"/>
            <w:tcBorders/>
            <w:vAlign w:val="center"/>
          </w:tcPr>
          <w:p>
            <w:pPr>
              <w:pStyle w:val="Normal"/>
              <w:tabs>
                <w:tab w:val="clear" w:pos="708"/>
              </w:tabs>
              <w:spacing w:before="0" w:after="200"/>
              <w:jc w:val="center"/>
              <w:rPr/>
            </w:pPr>
            <w:r>
              <w:rPr>
                <w:rFonts w:ascii="Times New Roman" w:hAnsi="Times New Roman"/>
              </w:rPr>
              <w:t>0,0</w:t>
            </w:r>
          </w:p>
        </w:tc>
        <w:tc>
          <w:tcPr>
            <w:tcW w:w="1003" w:type="dxa"/>
            <w:tcBorders/>
            <w:vAlign w:val="center"/>
          </w:tcPr>
          <w:p>
            <w:pPr>
              <w:pStyle w:val="Normal"/>
              <w:tabs>
                <w:tab w:val="clear" w:pos="708"/>
              </w:tabs>
              <w:spacing w:before="0" w:after="200"/>
              <w:jc w:val="center"/>
              <w:rPr/>
            </w:pPr>
            <w:r>
              <w:rPr>
                <w:rFonts w:ascii="Times New Roman" w:hAnsi="Times New Roman"/>
              </w:rPr>
              <w:t>0,0</w:t>
            </w:r>
          </w:p>
        </w:tc>
        <w:tc>
          <w:tcPr>
            <w:tcW w:w="1064" w:type="dxa"/>
            <w:tcBorders/>
            <w:vAlign w:val="center"/>
          </w:tcPr>
          <w:p>
            <w:pPr>
              <w:pStyle w:val="Normal"/>
              <w:tabs>
                <w:tab w:val="clear" w:pos="708"/>
              </w:tabs>
              <w:spacing w:before="0" w:after="200"/>
              <w:jc w:val="center"/>
              <w:rPr/>
            </w:pPr>
            <w:r>
              <w:rPr>
                <w:rFonts w:ascii="Times New Roman" w:hAnsi="Times New Roman"/>
              </w:rPr>
              <w:t>0,0</w:t>
            </w:r>
          </w:p>
        </w:tc>
        <w:tc>
          <w:tcPr>
            <w:tcW w:w="1054" w:type="dxa"/>
            <w:tcBorders/>
            <w:vAlign w:val="center"/>
          </w:tcPr>
          <w:p>
            <w:pPr>
              <w:pStyle w:val="Normal"/>
              <w:tabs>
                <w:tab w:val="clear" w:pos="708"/>
              </w:tabs>
              <w:spacing w:before="0" w:after="200"/>
              <w:jc w:val="center"/>
              <w:rPr/>
            </w:pPr>
            <w:r>
              <w:rPr>
                <w:rFonts w:ascii="Times New Roman" w:hAnsi="Times New Roman"/>
              </w:rPr>
              <w:t>0,0</w:t>
            </w:r>
          </w:p>
        </w:tc>
        <w:tc>
          <w:tcPr>
            <w:tcW w:w="1255" w:type="dxa"/>
            <w:tcBorders/>
            <w:vAlign w:val="center"/>
          </w:tcPr>
          <w:p>
            <w:pPr>
              <w:pStyle w:val="Normal"/>
              <w:tabs>
                <w:tab w:val="clear" w:pos="708"/>
              </w:tabs>
              <w:spacing w:before="0" w:after="200"/>
              <w:jc w:val="center"/>
              <w:rPr>
                <w:rFonts w:ascii="Times New Roman" w:hAnsi="Times New Roman"/>
              </w:rPr>
            </w:pPr>
            <w:r>
              <w:rPr>
                <w:rFonts w:ascii="Times New Roman" w:hAnsi="Times New Roman"/>
              </w:rPr>
            </w:r>
          </w:p>
        </w:tc>
      </w:tr>
      <w:tr>
        <w:trPr>
          <w:trHeight w:val="293" w:hRule="atLeast"/>
        </w:trPr>
        <w:tc>
          <w:tcPr>
            <w:tcW w:w="529" w:type="dxa"/>
            <w:tcBorders/>
            <w:vAlign w:val="center"/>
          </w:tcPr>
          <w:p>
            <w:pPr>
              <w:pStyle w:val="Normal"/>
              <w:tabs>
                <w:tab w:val="clear" w:pos="708"/>
              </w:tabs>
              <w:spacing w:before="0" w:after="200"/>
              <w:jc w:val="center"/>
              <w:rPr/>
            </w:pPr>
            <w:r>
              <w:rPr>
                <w:rFonts w:ascii="Times New Roman" w:hAnsi="Times New Roman"/>
              </w:rPr>
              <w:t>52</w:t>
            </w:r>
          </w:p>
        </w:tc>
        <w:tc>
          <w:tcPr>
            <w:tcW w:w="2163" w:type="dxa"/>
            <w:tcBorders/>
          </w:tcPr>
          <w:p>
            <w:pPr>
              <w:pStyle w:val="Normal"/>
              <w:tabs>
                <w:tab w:val="clear" w:pos="708"/>
              </w:tabs>
              <w:spacing w:before="0" w:after="200"/>
              <w:jc w:val="left"/>
              <w:rPr/>
            </w:pPr>
            <w:r>
              <w:rPr>
                <w:rFonts w:ascii="Times New Roman" w:hAnsi="Times New Roman"/>
              </w:rPr>
              <w:t>местный бюджет</w:t>
            </w:r>
          </w:p>
        </w:tc>
        <w:tc>
          <w:tcPr>
            <w:tcW w:w="1114" w:type="dxa"/>
            <w:tcBorders/>
            <w:vAlign w:val="center"/>
          </w:tcPr>
          <w:p>
            <w:pPr>
              <w:pStyle w:val="Normal"/>
              <w:tabs>
                <w:tab w:val="clear" w:pos="708"/>
              </w:tabs>
              <w:spacing w:before="0" w:after="200"/>
              <w:jc w:val="center"/>
              <w:rPr/>
            </w:pPr>
            <w:r>
              <w:rPr>
                <w:rFonts w:ascii="Times New Roman" w:hAnsi="Times New Roman"/>
              </w:rPr>
              <w:t>3 950,2</w:t>
            </w:r>
          </w:p>
        </w:tc>
        <w:tc>
          <w:tcPr>
            <w:tcW w:w="1032" w:type="dxa"/>
            <w:tcBorders/>
            <w:vAlign w:val="center"/>
          </w:tcPr>
          <w:p>
            <w:pPr>
              <w:pStyle w:val="Normal"/>
              <w:tabs>
                <w:tab w:val="clear" w:pos="708"/>
              </w:tabs>
              <w:spacing w:before="0" w:after="200"/>
              <w:jc w:val="center"/>
              <w:rPr/>
            </w:pPr>
            <w:r>
              <w:rPr>
                <w:rFonts w:ascii="Times New Roman" w:hAnsi="Times New Roman"/>
              </w:rPr>
              <w:t>805,5</w:t>
            </w:r>
          </w:p>
        </w:tc>
        <w:tc>
          <w:tcPr>
            <w:tcW w:w="1166" w:type="dxa"/>
            <w:tcBorders/>
            <w:vAlign w:val="center"/>
          </w:tcPr>
          <w:p>
            <w:pPr>
              <w:pStyle w:val="Normal"/>
              <w:tabs>
                <w:tab w:val="clear" w:pos="708"/>
              </w:tabs>
              <w:spacing w:before="0" w:after="200"/>
              <w:jc w:val="center"/>
              <w:rPr/>
            </w:pPr>
            <w:r>
              <w:rPr>
                <w:rFonts w:ascii="Times New Roman" w:hAnsi="Times New Roman"/>
              </w:rPr>
              <w:t>776,2</w:t>
            </w:r>
          </w:p>
        </w:tc>
        <w:tc>
          <w:tcPr>
            <w:tcW w:w="1001" w:type="dxa"/>
            <w:tcBorders/>
            <w:vAlign w:val="center"/>
          </w:tcPr>
          <w:p>
            <w:pPr>
              <w:pStyle w:val="Normal"/>
              <w:tabs>
                <w:tab w:val="clear" w:pos="708"/>
              </w:tabs>
              <w:spacing w:before="0" w:after="200"/>
              <w:jc w:val="center"/>
              <w:rPr/>
            </w:pPr>
            <w:r>
              <w:rPr>
                <w:rFonts w:ascii="Times New Roman" w:hAnsi="Times New Roman"/>
              </w:rPr>
              <w:t>785,1</w:t>
            </w:r>
          </w:p>
        </w:tc>
        <w:tc>
          <w:tcPr>
            <w:tcW w:w="1003" w:type="dxa"/>
            <w:tcBorders/>
            <w:vAlign w:val="center"/>
          </w:tcPr>
          <w:p>
            <w:pPr>
              <w:pStyle w:val="Normal"/>
              <w:tabs>
                <w:tab w:val="clear" w:pos="708"/>
              </w:tabs>
              <w:spacing w:before="0" w:after="200"/>
              <w:jc w:val="center"/>
              <w:rPr/>
            </w:pPr>
            <w:r>
              <w:rPr>
                <w:rFonts w:ascii="Times New Roman" w:hAnsi="Times New Roman"/>
              </w:rPr>
              <w:t>644,1</w:t>
            </w:r>
          </w:p>
        </w:tc>
        <w:tc>
          <w:tcPr>
            <w:tcW w:w="1064" w:type="dxa"/>
            <w:tcBorders/>
            <w:vAlign w:val="center"/>
          </w:tcPr>
          <w:p>
            <w:pPr>
              <w:pStyle w:val="Normal"/>
              <w:tabs>
                <w:tab w:val="clear" w:pos="708"/>
              </w:tabs>
              <w:spacing w:before="0" w:after="200"/>
              <w:jc w:val="center"/>
              <w:rPr/>
            </w:pPr>
            <w:r>
              <w:rPr>
                <w:rFonts w:ascii="Times New Roman" w:hAnsi="Times New Roman"/>
              </w:rPr>
              <w:t>669,8</w:t>
            </w:r>
          </w:p>
        </w:tc>
        <w:tc>
          <w:tcPr>
            <w:tcW w:w="1054" w:type="dxa"/>
            <w:tcBorders/>
            <w:vAlign w:val="center"/>
          </w:tcPr>
          <w:p>
            <w:pPr>
              <w:pStyle w:val="Normal"/>
              <w:tabs>
                <w:tab w:val="clear" w:pos="708"/>
              </w:tabs>
              <w:spacing w:before="0" w:after="200"/>
              <w:jc w:val="center"/>
              <w:rPr/>
            </w:pPr>
            <w:r>
              <w:rPr>
                <w:rFonts w:ascii="Times New Roman" w:hAnsi="Times New Roman"/>
              </w:rPr>
              <w:t>269,4</w:t>
            </w:r>
          </w:p>
        </w:tc>
        <w:tc>
          <w:tcPr>
            <w:tcW w:w="1255" w:type="dxa"/>
            <w:tcBorders/>
            <w:vAlign w:val="center"/>
          </w:tcPr>
          <w:p>
            <w:pPr>
              <w:pStyle w:val="Normal"/>
              <w:tabs>
                <w:tab w:val="clear" w:pos="708"/>
              </w:tabs>
              <w:spacing w:before="0" w:after="200"/>
              <w:jc w:val="left"/>
              <w:rPr>
                <w:rFonts w:ascii="Times New Roman" w:hAnsi="Times New Roman"/>
              </w:rPr>
            </w:pPr>
            <w:r>
              <w:rPr>
                <w:rFonts w:ascii="Times New Roman" w:hAnsi="Times New Roman"/>
              </w:rPr>
            </w:r>
          </w:p>
        </w:tc>
      </w:tr>
      <w:tr>
        <w:trPr>
          <w:trHeight w:val="1470" w:hRule="atLeast"/>
        </w:trPr>
        <w:tc>
          <w:tcPr>
            <w:tcW w:w="529" w:type="dxa"/>
            <w:tcBorders/>
            <w:vAlign w:val="center"/>
          </w:tcPr>
          <w:p>
            <w:pPr>
              <w:pStyle w:val="Normal"/>
              <w:tabs>
                <w:tab w:val="clear" w:pos="708"/>
              </w:tabs>
              <w:spacing w:before="0" w:after="200"/>
              <w:jc w:val="center"/>
              <w:rPr/>
            </w:pPr>
            <w:r>
              <w:rPr>
                <w:rFonts w:ascii="Times New Roman" w:hAnsi="Times New Roman"/>
              </w:rPr>
              <w:t>53</w:t>
            </w:r>
          </w:p>
        </w:tc>
        <w:tc>
          <w:tcPr>
            <w:tcW w:w="2163" w:type="dxa"/>
            <w:tcBorders/>
          </w:tcPr>
          <w:p>
            <w:pPr>
              <w:pStyle w:val="Normal"/>
              <w:tabs>
                <w:tab w:val="clear" w:pos="708"/>
              </w:tabs>
              <w:spacing w:before="0" w:after="200"/>
              <w:jc w:val="left"/>
              <w:rPr/>
            </w:pPr>
            <w:r>
              <w:rPr>
                <w:rFonts w:ascii="Times New Roman" w:hAnsi="Times New Roman"/>
                <w:b/>
              </w:rPr>
              <w:t xml:space="preserve">Мероприятие 2.4. Организация деятельности Красноуфимского муниципального бюджетного учреждения Патриот"                                                                    </w:t>
            </w:r>
          </w:p>
        </w:tc>
        <w:tc>
          <w:tcPr>
            <w:tcW w:w="1114" w:type="dxa"/>
            <w:tcBorders/>
            <w:vAlign w:val="center"/>
          </w:tcPr>
          <w:p>
            <w:pPr>
              <w:pStyle w:val="Normal"/>
              <w:tabs>
                <w:tab w:val="clear" w:pos="708"/>
              </w:tabs>
              <w:spacing w:before="0" w:after="200"/>
              <w:jc w:val="center"/>
              <w:rPr/>
            </w:pPr>
            <w:r>
              <w:rPr>
                <w:rFonts w:ascii="Times New Roman" w:hAnsi="Times New Roman"/>
                <w:b/>
                <w:i/>
              </w:rPr>
              <w:t>21 552,4</w:t>
            </w:r>
          </w:p>
        </w:tc>
        <w:tc>
          <w:tcPr>
            <w:tcW w:w="1032" w:type="dxa"/>
            <w:tcBorders/>
            <w:vAlign w:val="center"/>
          </w:tcPr>
          <w:p>
            <w:pPr>
              <w:pStyle w:val="Normal"/>
              <w:tabs>
                <w:tab w:val="clear" w:pos="708"/>
              </w:tabs>
              <w:spacing w:before="0" w:after="200"/>
              <w:jc w:val="center"/>
              <w:rPr/>
            </w:pPr>
            <w:r>
              <w:rPr>
                <w:rFonts w:ascii="Times New Roman" w:hAnsi="Times New Roman"/>
                <w:b/>
                <w:i/>
              </w:rPr>
              <w:t>0,0</w:t>
            </w:r>
          </w:p>
        </w:tc>
        <w:tc>
          <w:tcPr>
            <w:tcW w:w="1166" w:type="dxa"/>
            <w:tcBorders/>
            <w:vAlign w:val="center"/>
          </w:tcPr>
          <w:p>
            <w:pPr>
              <w:pStyle w:val="Normal"/>
              <w:tabs>
                <w:tab w:val="clear" w:pos="708"/>
              </w:tabs>
              <w:spacing w:before="0" w:after="200"/>
              <w:jc w:val="center"/>
              <w:rPr/>
            </w:pPr>
            <w:r>
              <w:rPr>
                <w:rFonts w:ascii="Times New Roman" w:hAnsi="Times New Roman"/>
                <w:b/>
                <w:i/>
              </w:rPr>
              <w:t>2 232,4</w:t>
            </w:r>
          </w:p>
        </w:tc>
        <w:tc>
          <w:tcPr>
            <w:tcW w:w="1001" w:type="dxa"/>
            <w:tcBorders/>
            <w:vAlign w:val="center"/>
          </w:tcPr>
          <w:p>
            <w:pPr>
              <w:pStyle w:val="Normal"/>
              <w:tabs>
                <w:tab w:val="clear" w:pos="708"/>
              </w:tabs>
              <w:spacing w:before="0" w:after="200"/>
              <w:jc w:val="center"/>
              <w:rPr/>
            </w:pPr>
            <w:r>
              <w:rPr>
                <w:rFonts w:ascii="Times New Roman" w:hAnsi="Times New Roman"/>
                <w:b/>
                <w:i/>
              </w:rPr>
              <w:t>5 244,8</w:t>
            </w:r>
          </w:p>
        </w:tc>
        <w:tc>
          <w:tcPr>
            <w:tcW w:w="1003" w:type="dxa"/>
            <w:tcBorders/>
            <w:vAlign w:val="center"/>
          </w:tcPr>
          <w:p>
            <w:pPr>
              <w:pStyle w:val="Normal"/>
              <w:tabs>
                <w:tab w:val="clear" w:pos="708"/>
              </w:tabs>
              <w:spacing w:before="0" w:after="200"/>
              <w:jc w:val="center"/>
              <w:rPr/>
            </w:pPr>
            <w:r>
              <w:rPr>
                <w:rFonts w:ascii="Times New Roman" w:hAnsi="Times New Roman"/>
                <w:b/>
                <w:i/>
              </w:rPr>
              <w:t>5 441,6</w:t>
            </w:r>
          </w:p>
        </w:tc>
        <w:tc>
          <w:tcPr>
            <w:tcW w:w="1064" w:type="dxa"/>
            <w:tcBorders/>
            <w:vAlign w:val="center"/>
          </w:tcPr>
          <w:p>
            <w:pPr>
              <w:pStyle w:val="Normal"/>
              <w:tabs>
                <w:tab w:val="clear" w:pos="708"/>
              </w:tabs>
              <w:spacing w:before="0" w:after="200"/>
              <w:jc w:val="center"/>
              <w:rPr/>
            </w:pPr>
            <w:r>
              <w:rPr>
                <w:rFonts w:ascii="Times New Roman" w:hAnsi="Times New Roman"/>
                <w:b/>
                <w:i/>
              </w:rPr>
              <w:t>5 633,5</w:t>
            </w:r>
          </w:p>
        </w:tc>
        <w:tc>
          <w:tcPr>
            <w:tcW w:w="1054" w:type="dxa"/>
            <w:tcBorders/>
            <w:vAlign w:val="center"/>
          </w:tcPr>
          <w:p>
            <w:pPr>
              <w:pStyle w:val="Normal"/>
              <w:tabs>
                <w:tab w:val="clear" w:pos="708"/>
              </w:tabs>
              <w:spacing w:before="0" w:after="200"/>
              <w:jc w:val="center"/>
              <w:rPr/>
            </w:pPr>
            <w:r>
              <w:rPr>
                <w:rFonts w:ascii="Times New Roman" w:hAnsi="Times New Roman"/>
                <w:b/>
                <w:i/>
              </w:rPr>
              <w:t>3 000,0</w:t>
            </w:r>
          </w:p>
        </w:tc>
        <w:tc>
          <w:tcPr>
            <w:tcW w:w="1255" w:type="dxa"/>
            <w:tcBorders/>
            <w:vAlign w:val="center"/>
          </w:tcPr>
          <w:p>
            <w:pPr>
              <w:pStyle w:val="Normal"/>
              <w:tabs>
                <w:tab w:val="clear" w:pos="708"/>
              </w:tabs>
              <w:spacing w:before="0" w:after="200"/>
              <w:jc w:val="center"/>
              <w:rPr/>
            </w:pPr>
            <w:r>
              <w:rPr>
                <w:rFonts w:ascii="Times New Roman" w:hAnsi="Times New Roman"/>
              </w:rPr>
              <w:t>18, 19</w:t>
            </w:r>
          </w:p>
        </w:tc>
      </w:tr>
      <w:tr>
        <w:trPr>
          <w:trHeight w:val="255" w:hRule="atLeast"/>
        </w:trPr>
        <w:tc>
          <w:tcPr>
            <w:tcW w:w="529" w:type="dxa"/>
            <w:tcBorders/>
            <w:vAlign w:val="center"/>
          </w:tcPr>
          <w:p>
            <w:pPr>
              <w:pStyle w:val="Normal"/>
              <w:tabs>
                <w:tab w:val="clear" w:pos="708"/>
              </w:tabs>
              <w:spacing w:before="0" w:after="200"/>
              <w:jc w:val="center"/>
              <w:rPr/>
            </w:pPr>
            <w:r>
              <w:rPr>
                <w:rFonts w:ascii="Times New Roman" w:hAnsi="Times New Roman"/>
              </w:rPr>
              <w:t>54</w:t>
            </w:r>
          </w:p>
        </w:tc>
        <w:tc>
          <w:tcPr>
            <w:tcW w:w="2163" w:type="dxa"/>
            <w:tcBorders/>
          </w:tcPr>
          <w:p>
            <w:pPr>
              <w:pStyle w:val="Normal"/>
              <w:tabs>
                <w:tab w:val="clear" w:pos="708"/>
              </w:tabs>
              <w:spacing w:before="0" w:after="200"/>
              <w:jc w:val="left"/>
              <w:rPr/>
            </w:pPr>
            <w:r>
              <w:rPr>
                <w:rFonts w:ascii="Times New Roman" w:hAnsi="Times New Roman"/>
              </w:rPr>
              <w:t>областной бюджет</w:t>
            </w:r>
          </w:p>
        </w:tc>
        <w:tc>
          <w:tcPr>
            <w:tcW w:w="1114" w:type="dxa"/>
            <w:tcBorders/>
            <w:vAlign w:val="center"/>
          </w:tcPr>
          <w:p>
            <w:pPr>
              <w:pStyle w:val="Normal"/>
              <w:tabs>
                <w:tab w:val="clear" w:pos="708"/>
              </w:tabs>
              <w:spacing w:before="0" w:after="200"/>
              <w:jc w:val="center"/>
              <w:rPr/>
            </w:pPr>
            <w:r>
              <w:rPr>
                <w:rFonts w:ascii="Times New Roman" w:hAnsi="Times New Roman"/>
              </w:rPr>
              <w:t>0,0</w:t>
            </w:r>
          </w:p>
        </w:tc>
        <w:tc>
          <w:tcPr>
            <w:tcW w:w="1032" w:type="dxa"/>
            <w:tcBorders/>
            <w:vAlign w:val="center"/>
          </w:tcPr>
          <w:p>
            <w:pPr>
              <w:pStyle w:val="Normal"/>
              <w:tabs>
                <w:tab w:val="clear" w:pos="708"/>
              </w:tabs>
              <w:spacing w:before="0" w:after="200"/>
              <w:jc w:val="center"/>
              <w:rPr/>
            </w:pPr>
            <w:r>
              <w:rPr>
                <w:rFonts w:ascii="Times New Roman" w:hAnsi="Times New Roman"/>
              </w:rPr>
              <w:t>0,0</w:t>
            </w:r>
          </w:p>
        </w:tc>
        <w:tc>
          <w:tcPr>
            <w:tcW w:w="1166" w:type="dxa"/>
            <w:tcBorders/>
            <w:vAlign w:val="center"/>
          </w:tcPr>
          <w:p>
            <w:pPr>
              <w:pStyle w:val="Normal"/>
              <w:tabs>
                <w:tab w:val="clear" w:pos="708"/>
              </w:tabs>
              <w:spacing w:before="0" w:after="200"/>
              <w:jc w:val="center"/>
              <w:rPr/>
            </w:pPr>
            <w:r>
              <w:rPr>
                <w:rFonts w:ascii="Times New Roman" w:hAnsi="Times New Roman"/>
              </w:rPr>
              <w:t>0,0</w:t>
            </w:r>
          </w:p>
        </w:tc>
        <w:tc>
          <w:tcPr>
            <w:tcW w:w="1001" w:type="dxa"/>
            <w:tcBorders/>
            <w:vAlign w:val="center"/>
          </w:tcPr>
          <w:p>
            <w:pPr>
              <w:pStyle w:val="Normal"/>
              <w:tabs>
                <w:tab w:val="clear" w:pos="708"/>
              </w:tabs>
              <w:spacing w:before="0" w:after="200"/>
              <w:jc w:val="center"/>
              <w:rPr/>
            </w:pPr>
            <w:r>
              <w:rPr>
                <w:rFonts w:ascii="Times New Roman" w:hAnsi="Times New Roman"/>
              </w:rPr>
              <w:t>0,0</w:t>
            </w:r>
          </w:p>
        </w:tc>
        <w:tc>
          <w:tcPr>
            <w:tcW w:w="1003" w:type="dxa"/>
            <w:tcBorders/>
            <w:vAlign w:val="center"/>
          </w:tcPr>
          <w:p>
            <w:pPr>
              <w:pStyle w:val="Normal"/>
              <w:tabs>
                <w:tab w:val="clear" w:pos="708"/>
              </w:tabs>
              <w:spacing w:before="0" w:after="200"/>
              <w:jc w:val="center"/>
              <w:rPr/>
            </w:pPr>
            <w:r>
              <w:rPr>
                <w:rFonts w:ascii="Times New Roman" w:hAnsi="Times New Roman"/>
              </w:rPr>
              <w:t>0,0</w:t>
            </w:r>
          </w:p>
        </w:tc>
        <w:tc>
          <w:tcPr>
            <w:tcW w:w="1064" w:type="dxa"/>
            <w:tcBorders/>
            <w:vAlign w:val="center"/>
          </w:tcPr>
          <w:p>
            <w:pPr>
              <w:pStyle w:val="Normal"/>
              <w:tabs>
                <w:tab w:val="clear" w:pos="708"/>
              </w:tabs>
              <w:spacing w:before="0" w:after="200"/>
              <w:jc w:val="center"/>
              <w:rPr/>
            </w:pPr>
            <w:r>
              <w:rPr>
                <w:rFonts w:ascii="Times New Roman" w:hAnsi="Times New Roman"/>
              </w:rPr>
              <w:t>0,0</w:t>
            </w:r>
          </w:p>
        </w:tc>
        <w:tc>
          <w:tcPr>
            <w:tcW w:w="1054" w:type="dxa"/>
            <w:tcBorders/>
            <w:vAlign w:val="center"/>
          </w:tcPr>
          <w:p>
            <w:pPr>
              <w:pStyle w:val="Normal"/>
              <w:tabs>
                <w:tab w:val="clear" w:pos="708"/>
              </w:tabs>
              <w:spacing w:before="0" w:after="200"/>
              <w:jc w:val="center"/>
              <w:rPr/>
            </w:pPr>
            <w:r>
              <w:rPr>
                <w:rFonts w:ascii="Times New Roman" w:hAnsi="Times New Roman"/>
              </w:rPr>
              <w:t>0,0</w:t>
            </w:r>
          </w:p>
        </w:tc>
        <w:tc>
          <w:tcPr>
            <w:tcW w:w="1255" w:type="dxa"/>
            <w:tcBorders/>
            <w:vAlign w:val="center"/>
          </w:tcPr>
          <w:p>
            <w:pPr>
              <w:pStyle w:val="Normal"/>
              <w:tabs>
                <w:tab w:val="clear" w:pos="708"/>
              </w:tabs>
              <w:spacing w:before="0" w:after="200"/>
              <w:jc w:val="center"/>
              <w:rPr>
                <w:rFonts w:ascii="Times New Roman" w:hAnsi="Times New Roman"/>
              </w:rPr>
            </w:pPr>
            <w:r>
              <w:rPr>
                <w:rFonts w:ascii="Times New Roman" w:hAnsi="Times New Roman"/>
              </w:rPr>
            </w:r>
          </w:p>
        </w:tc>
      </w:tr>
      <w:tr>
        <w:trPr>
          <w:trHeight w:val="255" w:hRule="atLeast"/>
        </w:trPr>
        <w:tc>
          <w:tcPr>
            <w:tcW w:w="529" w:type="dxa"/>
            <w:tcBorders/>
            <w:vAlign w:val="center"/>
          </w:tcPr>
          <w:p>
            <w:pPr>
              <w:pStyle w:val="Normal"/>
              <w:tabs>
                <w:tab w:val="clear" w:pos="708"/>
              </w:tabs>
              <w:spacing w:before="0" w:after="200"/>
              <w:jc w:val="center"/>
              <w:rPr/>
            </w:pPr>
            <w:r>
              <w:rPr>
                <w:rFonts w:ascii="Times New Roman" w:hAnsi="Times New Roman"/>
              </w:rPr>
              <w:t>55</w:t>
            </w:r>
          </w:p>
        </w:tc>
        <w:tc>
          <w:tcPr>
            <w:tcW w:w="2163" w:type="dxa"/>
            <w:tcBorders/>
          </w:tcPr>
          <w:p>
            <w:pPr>
              <w:pStyle w:val="Normal"/>
              <w:tabs>
                <w:tab w:val="clear" w:pos="708"/>
              </w:tabs>
              <w:spacing w:before="0" w:after="200"/>
              <w:jc w:val="left"/>
              <w:rPr/>
            </w:pPr>
            <w:r>
              <w:rPr>
                <w:rFonts w:ascii="Times New Roman" w:hAnsi="Times New Roman"/>
              </w:rPr>
              <w:t>местный бюджет</w:t>
            </w:r>
          </w:p>
        </w:tc>
        <w:tc>
          <w:tcPr>
            <w:tcW w:w="1114" w:type="dxa"/>
            <w:tcBorders/>
            <w:vAlign w:val="center"/>
          </w:tcPr>
          <w:p>
            <w:pPr>
              <w:pStyle w:val="Normal"/>
              <w:tabs>
                <w:tab w:val="clear" w:pos="708"/>
              </w:tabs>
              <w:spacing w:before="0" w:after="200"/>
              <w:jc w:val="center"/>
              <w:rPr/>
            </w:pPr>
            <w:r>
              <w:rPr>
                <w:rFonts w:ascii="Times New Roman" w:hAnsi="Times New Roman"/>
              </w:rPr>
              <w:t>21 552,4</w:t>
            </w:r>
          </w:p>
        </w:tc>
        <w:tc>
          <w:tcPr>
            <w:tcW w:w="1032" w:type="dxa"/>
            <w:tcBorders/>
            <w:vAlign w:val="center"/>
          </w:tcPr>
          <w:p>
            <w:pPr>
              <w:pStyle w:val="Normal"/>
              <w:tabs>
                <w:tab w:val="clear" w:pos="708"/>
              </w:tabs>
              <w:spacing w:before="0" w:after="200"/>
              <w:jc w:val="center"/>
              <w:rPr/>
            </w:pPr>
            <w:r>
              <w:rPr>
                <w:rFonts w:ascii="Times New Roman" w:hAnsi="Times New Roman"/>
              </w:rPr>
              <w:t>0,0</w:t>
            </w:r>
          </w:p>
        </w:tc>
        <w:tc>
          <w:tcPr>
            <w:tcW w:w="1166" w:type="dxa"/>
            <w:tcBorders/>
            <w:vAlign w:val="center"/>
          </w:tcPr>
          <w:p>
            <w:pPr>
              <w:pStyle w:val="Normal"/>
              <w:tabs>
                <w:tab w:val="clear" w:pos="708"/>
              </w:tabs>
              <w:spacing w:before="0" w:after="200"/>
              <w:jc w:val="center"/>
              <w:rPr/>
            </w:pPr>
            <w:r>
              <w:rPr>
                <w:rFonts w:ascii="Times New Roman" w:hAnsi="Times New Roman"/>
              </w:rPr>
              <w:t>2 232,4</w:t>
            </w:r>
          </w:p>
        </w:tc>
        <w:tc>
          <w:tcPr>
            <w:tcW w:w="1001" w:type="dxa"/>
            <w:tcBorders/>
            <w:vAlign w:val="center"/>
          </w:tcPr>
          <w:p>
            <w:pPr>
              <w:pStyle w:val="Normal"/>
              <w:tabs>
                <w:tab w:val="clear" w:pos="708"/>
              </w:tabs>
              <w:spacing w:before="0" w:after="200"/>
              <w:jc w:val="center"/>
              <w:rPr/>
            </w:pPr>
            <w:r>
              <w:rPr>
                <w:rFonts w:ascii="Times New Roman" w:hAnsi="Times New Roman"/>
              </w:rPr>
              <w:t>5 244,8</w:t>
            </w:r>
          </w:p>
        </w:tc>
        <w:tc>
          <w:tcPr>
            <w:tcW w:w="1003" w:type="dxa"/>
            <w:tcBorders/>
            <w:vAlign w:val="center"/>
          </w:tcPr>
          <w:p>
            <w:pPr>
              <w:pStyle w:val="Normal"/>
              <w:tabs>
                <w:tab w:val="clear" w:pos="708"/>
              </w:tabs>
              <w:spacing w:before="0" w:after="200"/>
              <w:jc w:val="center"/>
              <w:rPr/>
            </w:pPr>
            <w:r>
              <w:rPr>
                <w:rFonts w:ascii="Times New Roman" w:hAnsi="Times New Roman"/>
              </w:rPr>
              <w:t>5 441,6</w:t>
            </w:r>
          </w:p>
        </w:tc>
        <w:tc>
          <w:tcPr>
            <w:tcW w:w="1064" w:type="dxa"/>
            <w:tcBorders/>
            <w:vAlign w:val="center"/>
          </w:tcPr>
          <w:p>
            <w:pPr>
              <w:pStyle w:val="Normal"/>
              <w:tabs>
                <w:tab w:val="clear" w:pos="708"/>
              </w:tabs>
              <w:spacing w:before="0" w:after="200"/>
              <w:jc w:val="center"/>
              <w:rPr/>
            </w:pPr>
            <w:r>
              <w:rPr>
                <w:rFonts w:ascii="Times New Roman" w:hAnsi="Times New Roman"/>
              </w:rPr>
              <w:t>5 633,5</w:t>
            </w:r>
          </w:p>
        </w:tc>
        <w:tc>
          <w:tcPr>
            <w:tcW w:w="1054" w:type="dxa"/>
            <w:tcBorders/>
            <w:vAlign w:val="center"/>
          </w:tcPr>
          <w:p>
            <w:pPr>
              <w:pStyle w:val="Normal"/>
              <w:tabs>
                <w:tab w:val="clear" w:pos="708"/>
              </w:tabs>
              <w:spacing w:before="0" w:after="200"/>
              <w:jc w:val="center"/>
              <w:rPr/>
            </w:pPr>
            <w:r>
              <w:rPr>
                <w:rFonts w:ascii="Times New Roman" w:hAnsi="Times New Roman"/>
              </w:rPr>
              <w:t>3 000,0</w:t>
            </w:r>
          </w:p>
        </w:tc>
        <w:tc>
          <w:tcPr>
            <w:tcW w:w="1255" w:type="dxa"/>
            <w:tcBorders/>
            <w:vAlign w:val="center"/>
          </w:tcPr>
          <w:p>
            <w:pPr>
              <w:pStyle w:val="Normal"/>
              <w:tabs>
                <w:tab w:val="clear" w:pos="708"/>
              </w:tabs>
              <w:spacing w:before="0" w:after="200"/>
              <w:jc w:val="left"/>
              <w:rPr>
                <w:rFonts w:ascii="Times New Roman" w:hAnsi="Times New Roman"/>
              </w:rPr>
            </w:pPr>
            <w:r>
              <w:rPr>
                <w:rFonts w:ascii="Times New Roman" w:hAnsi="Times New Roman"/>
              </w:rPr>
            </w:r>
          </w:p>
        </w:tc>
      </w:tr>
      <w:tr>
        <w:trPr>
          <w:trHeight w:val="480" w:hRule="atLeast"/>
        </w:trPr>
        <w:tc>
          <w:tcPr>
            <w:tcW w:w="529" w:type="dxa"/>
            <w:tcBorders/>
            <w:vAlign w:val="center"/>
          </w:tcPr>
          <w:p>
            <w:pPr>
              <w:pStyle w:val="Normal"/>
              <w:tabs>
                <w:tab w:val="clear" w:pos="708"/>
              </w:tabs>
              <w:spacing w:before="0" w:after="200"/>
              <w:jc w:val="center"/>
              <w:rPr/>
            </w:pPr>
            <w:r>
              <w:rPr>
                <w:rFonts w:ascii="Times New Roman" w:hAnsi="Times New Roman"/>
              </w:rPr>
              <w:t>56</w:t>
            </w:r>
          </w:p>
        </w:tc>
        <w:tc>
          <w:tcPr>
            <w:tcW w:w="9597" w:type="dxa"/>
            <w:gridSpan w:val="8"/>
            <w:tcBorders/>
            <w:vAlign w:val="center"/>
          </w:tcPr>
          <w:p>
            <w:pPr>
              <w:pStyle w:val="Normal"/>
              <w:tabs>
                <w:tab w:val="clear" w:pos="708"/>
              </w:tabs>
              <w:spacing w:before="0" w:after="200"/>
              <w:jc w:val="center"/>
              <w:rPr/>
            </w:pPr>
            <w:r>
              <w:rPr>
                <w:rFonts w:ascii="Times New Roman" w:hAnsi="Times New Roman"/>
                <w:b/>
              </w:rPr>
              <w:t>Подпрограмма 3 "Обеспечение реализации муниципальной программы "Развитие молодежной политики в городском округе Красноуфимске"</w:t>
            </w:r>
          </w:p>
        </w:tc>
        <w:tc>
          <w:tcPr>
            <w:tcW w:w="1255" w:type="dxa"/>
            <w:tcBorders/>
            <w:vAlign w:val="center"/>
          </w:tcPr>
          <w:p>
            <w:pPr>
              <w:pStyle w:val="Normal"/>
              <w:tabs>
                <w:tab w:val="clear" w:pos="708"/>
              </w:tabs>
              <w:spacing w:before="0" w:after="200"/>
              <w:jc w:val="left"/>
              <w:rPr>
                <w:rFonts w:ascii="Times New Roman" w:hAnsi="Times New Roman"/>
              </w:rPr>
            </w:pPr>
            <w:r>
              <w:rPr>
                <w:rFonts w:ascii="Times New Roman" w:hAnsi="Times New Roman"/>
              </w:rPr>
            </w:r>
          </w:p>
        </w:tc>
      </w:tr>
      <w:tr>
        <w:trPr>
          <w:trHeight w:val="450" w:hRule="atLeast"/>
        </w:trPr>
        <w:tc>
          <w:tcPr>
            <w:tcW w:w="529" w:type="dxa"/>
            <w:tcBorders/>
            <w:vAlign w:val="center"/>
          </w:tcPr>
          <w:p>
            <w:pPr>
              <w:pStyle w:val="Normal"/>
              <w:tabs>
                <w:tab w:val="clear" w:pos="708"/>
              </w:tabs>
              <w:spacing w:before="0" w:after="200"/>
              <w:jc w:val="center"/>
              <w:rPr/>
            </w:pPr>
            <w:r>
              <w:rPr>
                <w:rFonts w:ascii="Times New Roman" w:hAnsi="Times New Roman"/>
              </w:rPr>
              <w:t>57</w:t>
            </w:r>
          </w:p>
        </w:tc>
        <w:tc>
          <w:tcPr>
            <w:tcW w:w="2163" w:type="dxa"/>
            <w:tcBorders/>
            <w:vAlign w:val="bottom"/>
          </w:tcPr>
          <w:p>
            <w:pPr>
              <w:pStyle w:val="Normal"/>
              <w:tabs>
                <w:tab w:val="clear" w:pos="708"/>
              </w:tabs>
              <w:spacing w:before="0" w:after="200"/>
              <w:jc w:val="left"/>
              <w:rPr/>
            </w:pPr>
            <w:r>
              <w:rPr>
                <w:rFonts w:ascii="Times New Roman" w:hAnsi="Times New Roman"/>
                <w:b/>
              </w:rPr>
              <w:t>Всего по подпрограмме 3, в том числе</w:t>
            </w:r>
          </w:p>
        </w:tc>
        <w:tc>
          <w:tcPr>
            <w:tcW w:w="1114" w:type="dxa"/>
            <w:tcBorders/>
            <w:vAlign w:val="center"/>
          </w:tcPr>
          <w:p>
            <w:pPr>
              <w:pStyle w:val="Normal"/>
              <w:tabs>
                <w:tab w:val="clear" w:pos="708"/>
              </w:tabs>
              <w:spacing w:before="0" w:after="200"/>
              <w:jc w:val="center"/>
              <w:rPr/>
            </w:pPr>
            <w:r>
              <w:rPr>
                <w:rFonts w:ascii="Times New Roman" w:hAnsi="Times New Roman"/>
                <w:b/>
              </w:rPr>
              <w:t>191 679,5</w:t>
            </w:r>
          </w:p>
        </w:tc>
        <w:tc>
          <w:tcPr>
            <w:tcW w:w="1032" w:type="dxa"/>
            <w:tcBorders/>
            <w:vAlign w:val="center"/>
          </w:tcPr>
          <w:p>
            <w:pPr>
              <w:pStyle w:val="Normal"/>
              <w:tabs>
                <w:tab w:val="clear" w:pos="708"/>
              </w:tabs>
              <w:spacing w:before="0" w:after="200"/>
              <w:jc w:val="center"/>
              <w:rPr/>
            </w:pPr>
            <w:r>
              <w:rPr>
                <w:rFonts w:ascii="Times New Roman" w:hAnsi="Times New Roman"/>
                <w:b/>
              </w:rPr>
              <w:t>17 947,5</w:t>
            </w:r>
          </w:p>
        </w:tc>
        <w:tc>
          <w:tcPr>
            <w:tcW w:w="1166" w:type="dxa"/>
            <w:tcBorders/>
            <w:vAlign w:val="center"/>
          </w:tcPr>
          <w:p>
            <w:pPr>
              <w:pStyle w:val="Normal"/>
              <w:tabs>
                <w:tab w:val="clear" w:pos="708"/>
              </w:tabs>
              <w:spacing w:before="0" w:after="200"/>
              <w:jc w:val="center"/>
              <w:rPr/>
            </w:pPr>
            <w:r>
              <w:rPr>
                <w:rFonts w:ascii="Times New Roman" w:hAnsi="Times New Roman"/>
                <w:b/>
              </w:rPr>
              <w:t>60 540,4</w:t>
            </w:r>
          </w:p>
        </w:tc>
        <w:tc>
          <w:tcPr>
            <w:tcW w:w="1001" w:type="dxa"/>
            <w:tcBorders/>
            <w:vAlign w:val="center"/>
          </w:tcPr>
          <w:p>
            <w:pPr>
              <w:pStyle w:val="Normal"/>
              <w:tabs>
                <w:tab w:val="clear" w:pos="708"/>
              </w:tabs>
              <w:spacing w:before="0" w:after="200"/>
              <w:jc w:val="center"/>
              <w:rPr/>
            </w:pPr>
            <w:r>
              <w:rPr>
                <w:rFonts w:ascii="Times New Roman" w:hAnsi="Times New Roman"/>
                <w:b/>
              </w:rPr>
              <w:t>44 516,9</w:t>
            </w:r>
          </w:p>
        </w:tc>
        <w:tc>
          <w:tcPr>
            <w:tcW w:w="1003" w:type="dxa"/>
            <w:tcBorders/>
            <w:vAlign w:val="center"/>
          </w:tcPr>
          <w:p>
            <w:pPr>
              <w:pStyle w:val="Normal"/>
              <w:tabs>
                <w:tab w:val="clear" w:pos="708"/>
              </w:tabs>
              <w:spacing w:before="0" w:after="200"/>
              <w:jc w:val="center"/>
              <w:rPr/>
            </w:pPr>
            <w:r>
              <w:rPr>
                <w:rFonts w:ascii="Times New Roman" w:hAnsi="Times New Roman"/>
                <w:b/>
              </w:rPr>
              <w:t>24 830,5</w:t>
            </w:r>
          </w:p>
        </w:tc>
        <w:tc>
          <w:tcPr>
            <w:tcW w:w="1064" w:type="dxa"/>
            <w:tcBorders/>
            <w:vAlign w:val="center"/>
          </w:tcPr>
          <w:p>
            <w:pPr>
              <w:pStyle w:val="Normal"/>
              <w:tabs>
                <w:tab w:val="clear" w:pos="708"/>
              </w:tabs>
              <w:spacing w:before="0" w:after="200"/>
              <w:jc w:val="center"/>
              <w:rPr/>
            </w:pPr>
            <w:r>
              <w:rPr>
                <w:rFonts w:ascii="Times New Roman" w:hAnsi="Times New Roman"/>
                <w:b/>
              </w:rPr>
              <w:t>25 732,7</w:t>
            </w:r>
          </w:p>
        </w:tc>
        <w:tc>
          <w:tcPr>
            <w:tcW w:w="1054" w:type="dxa"/>
            <w:tcBorders/>
            <w:vAlign w:val="center"/>
          </w:tcPr>
          <w:p>
            <w:pPr>
              <w:pStyle w:val="Normal"/>
              <w:tabs>
                <w:tab w:val="clear" w:pos="708"/>
              </w:tabs>
              <w:spacing w:before="0" w:after="200"/>
              <w:jc w:val="center"/>
              <w:rPr/>
            </w:pPr>
            <w:r>
              <w:rPr>
                <w:rFonts w:ascii="Times New Roman" w:hAnsi="Times New Roman"/>
                <w:b/>
              </w:rPr>
              <w:t>18 111,5</w:t>
            </w:r>
          </w:p>
        </w:tc>
        <w:tc>
          <w:tcPr>
            <w:tcW w:w="1255" w:type="dxa"/>
            <w:tcBorders/>
            <w:vAlign w:val="center"/>
          </w:tcPr>
          <w:p>
            <w:pPr>
              <w:pStyle w:val="Normal"/>
              <w:tabs>
                <w:tab w:val="clear" w:pos="708"/>
              </w:tabs>
              <w:spacing w:before="0" w:after="200"/>
              <w:jc w:val="left"/>
              <w:rPr>
                <w:rFonts w:ascii="Times New Roman" w:hAnsi="Times New Roman"/>
              </w:rPr>
            </w:pPr>
            <w:r>
              <w:rPr>
                <w:rFonts w:ascii="Times New Roman" w:hAnsi="Times New Roman"/>
              </w:rPr>
            </w:r>
          </w:p>
        </w:tc>
      </w:tr>
      <w:tr>
        <w:trPr>
          <w:trHeight w:val="255" w:hRule="atLeast"/>
        </w:trPr>
        <w:tc>
          <w:tcPr>
            <w:tcW w:w="529" w:type="dxa"/>
            <w:tcBorders/>
            <w:vAlign w:val="center"/>
          </w:tcPr>
          <w:p>
            <w:pPr>
              <w:pStyle w:val="Normal"/>
              <w:tabs>
                <w:tab w:val="clear" w:pos="708"/>
              </w:tabs>
              <w:spacing w:before="0" w:after="200"/>
              <w:jc w:val="center"/>
              <w:rPr/>
            </w:pPr>
            <w:r>
              <w:rPr>
                <w:rFonts w:ascii="Times New Roman" w:hAnsi="Times New Roman"/>
              </w:rPr>
              <w:t>58</w:t>
            </w:r>
          </w:p>
        </w:tc>
        <w:tc>
          <w:tcPr>
            <w:tcW w:w="2163" w:type="dxa"/>
            <w:tcBorders/>
            <w:vAlign w:val="bottom"/>
          </w:tcPr>
          <w:p>
            <w:pPr>
              <w:pStyle w:val="Normal"/>
              <w:tabs>
                <w:tab w:val="clear" w:pos="708"/>
              </w:tabs>
              <w:spacing w:before="0" w:after="200"/>
              <w:jc w:val="left"/>
              <w:rPr/>
            </w:pPr>
            <w:r>
              <w:rPr>
                <w:rFonts w:ascii="Times New Roman" w:hAnsi="Times New Roman"/>
              </w:rPr>
              <w:t>областной бюджет</w:t>
            </w:r>
          </w:p>
        </w:tc>
        <w:tc>
          <w:tcPr>
            <w:tcW w:w="1114" w:type="dxa"/>
            <w:tcBorders/>
            <w:vAlign w:val="center"/>
          </w:tcPr>
          <w:p>
            <w:pPr>
              <w:pStyle w:val="Normal"/>
              <w:tabs>
                <w:tab w:val="clear" w:pos="708"/>
              </w:tabs>
              <w:spacing w:before="0" w:after="200"/>
              <w:jc w:val="center"/>
              <w:rPr/>
            </w:pPr>
            <w:r>
              <w:rPr>
                <w:rFonts w:ascii="Times New Roman" w:hAnsi="Times New Roman"/>
              </w:rPr>
              <w:t>15 497,1</w:t>
            </w:r>
          </w:p>
        </w:tc>
        <w:tc>
          <w:tcPr>
            <w:tcW w:w="1032" w:type="dxa"/>
            <w:tcBorders/>
            <w:vAlign w:val="center"/>
          </w:tcPr>
          <w:p>
            <w:pPr>
              <w:pStyle w:val="Normal"/>
              <w:tabs>
                <w:tab w:val="clear" w:pos="708"/>
              </w:tabs>
              <w:spacing w:before="0" w:after="200"/>
              <w:jc w:val="center"/>
              <w:rPr/>
            </w:pPr>
            <w:r>
              <w:rPr>
                <w:rFonts w:ascii="Times New Roman" w:hAnsi="Times New Roman"/>
              </w:rPr>
              <w:t>0,0</w:t>
            </w:r>
          </w:p>
        </w:tc>
        <w:tc>
          <w:tcPr>
            <w:tcW w:w="1166" w:type="dxa"/>
            <w:tcBorders/>
            <w:vAlign w:val="center"/>
          </w:tcPr>
          <w:p>
            <w:pPr>
              <w:pStyle w:val="Normal"/>
              <w:tabs>
                <w:tab w:val="clear" w:pos="708"/>
              </w:tabs>
              <w:spacing w:before="0" w:after="200"/>
              <w:jc w:val="center"/>
              <w:rPr/>
            </w:pPr>
            <w:r>
              <w:rPr>
                <w:rFonts w:ascii="Times New Roman" w:hAnsi="Times New Roman"/>
              </w:rPr>
              <w:t>15 497,1</w:t>
            </w:r>
          </w:p>
        </w:tc>
        <w:tc>
          <w:tcPr>
            <w:tcW w:w="1001" w:type="dxa"/>
            <w:tcBorders/>
            <w:vAlign w:val="center"/>
          </w:tcPr>
          <w:p>
            <w:pPr>
              <w:pStyle w:val="Normal"/>
              <w:tabs>
                <w:tab w:val="clear" w:pos="708"/>
              </w:tabs>
              <w:spacing w:before="0" w:after="200"/>
              <w:jc w:val="center"/>
              <w:rPr/>
            </w:pPr>
            <w:r>
              <w:rPr>
                <w:rFonts w:ascii="Times New Roman" w:hAnsi="Times New Roman"/>
              </w:rPr>
              <w:t>0,0</w:t>
            </w:r>
          </w:p>
        </w:tc>
        <w:tc>
          <w:tcPr>
            <w:tcW w:w="1003" w:type="dxa"/>
            <w:tcBorders/>
            <w:vAlign w:val="center"/>
          </w:tcPr>
          <w:p>
            <w:pPr>
              <w:pStyle w:val="Normal"/>
              <w:tabs>
                <w:tab w:val="clear" w:pos="708"/>
              </w:tabs>
              <w:spacing w:before="0" w:after="200"/>
              <w:jc w:val="center"/>
              <w:rPr/>
            </w:pPr>
            <w:r>
              <w:rPr>
                <w:rFonts w:ascii="Times New Roman" w:hAnsi="Times New Roman"/>
              </w:rPr>
              <w:t>0,0</w:t>
            </w:r>
          </w:p>
        </w:tc>
        <w:tc>
          <w:tcPr>
            <w:tcW w:w="1064" w:type="dxa"/>
            <w:tcBorders/>
            <w:vAlign w:val="center"/>
          </w:tcPr>
          <w:p>
            <w:pPr>
              <w:pStyle w:val="Normal"/>
              <w:tabs>
                <w:tab w:val="clear" w:pos="708"/>
              </w:tabs>
              <w:spacing w:before="0" w:after="200"/>
              <w:jc w:val="center"/>
              <w:rPr/>
            </w:pPr>
            <w:r>
              <w:rPr>
                <w:rFonts w:ascii="Times New Roman" w:hAnsi="Times New Roman"/>
              </w:rPr>
              <w:t>0,0</w:t>
            </w:r>
          </w:p>
        </w:tc>
        <w:tc>
          <w:tcPr>
            <w:tcW w:w="1054" w:type="dxa"/>
            <w:tcBorders/>
            <w:vAlign w:val="center"/>
          </w:tcPr>
          <w:p>
            <w:pPr>
              <w:pStyle w:val="Normal"/>
              <w:tabs>
                <w:tab w:val="clear" w:pos="708"/>
              </w:tabs>
              <w:spacing w:before="0" w:after="200"/>
              <w:jc w:val="center"/>
              <w:rPr/>
            </w:pPr>
            <w:r>
              <w:rPr>
                <w:rFonts w:ascii="Times New Roman" w:hAnsi="Times New Roman"/>
              </w:rPr>
              <w:t>0,0</w:t>
            </w:r>
          </w:p>
        </w:tc>
        <w:tc>
          <w:tcPr>
            <w:tcW w:w="1255" w:type="dxa"/>
            <w:tcBorders/>
            <w:vAlign w:val="center"/>
          </w:tcPr>
          <w:p>
            <w:pPr>
              <w:pStyle w:val="Normal"/>
              <w:tabs>
                <w:tab w:val="clear" w:pos="708"/>
              </w:tabs>
              <w:spacing w:before="0" w:after="200"/>
              <w:jc w:val="left"/>
              <w:rPr>
                <w:rFonts w:ascii="Times New Roman" w:hAnsi="Times New Roman"/>
              </w:rPr>
            </w:pPr>
            <w:r>
              <w:rPr>
                <w:rFonts w:ascii="Times New Roman" w:hAnsi="Times New Roman"/>
              </w:rPr>
            </w:r>
          </w:p>
        </w:tc>
      </w:tr>
      <w:tr>
        <w:trPr>
          <w:trHeight w:val="255" w:hRule="atLeast"/>
        </w:trPr>
        <w:tc>
          <w:tcPr>
            <w:tcW w:w="529" w:type="dxa"/>
            <w:tcBorders/>
            <w:vAlign w:val="center"/>
          </w:tcPr>
          <w:p>
            <w:pPr>
              <w:pStyle w:val="Normal"/>
              <w:tabs>
                <w:tab w:val="clear" w:pos="708"/>
              </w:tabs>
              <w:spacing w:before="0" w:after="200"/>
              <w:jc w:val="center"/>
              <w:rPr/>
            </w:pPr>
            <w:r>
              <w:rPr>
                <w:rFonts w:ascii="Times New Roman" w:hAnsi="Times New Roman"/>
              </w:rPr>
              <w:t>59</w:t>
            </w:r>
          </w:p>
        </w:tc>
        <w:tc>
          <w:tcPr>
            <w:tcW w:w="2163" w:type="dxa"/>
            <w:tcBorders/>
            <w:vAlign w:val="bottom"/>
          </w:tcPr>
          <w:p>
            <w:pPr>
              <w:pStyle w:val="Normal"/>
              <w:tabs>
                <w:tab w:val="clear" w:pos="708"/>
              </w:tabs>
              <w:spacing w:before="0" w:after="200"/>
              <w:jc w:val="left"/>
              <w:rPr/>
            </w:pPr>
            <w:r>
              <w:rPr>
                <w:rFonts w:ascii="Times New Roman" w:hAnsi="Times New Roman"/>
              </w:rPr>
              <w:t>местный бюджет</w:t>
            </w:r>
          </w:p>
        </w:tc>
        <w:tc>
          <w:tcPr>
            <w:tcW w:w="1114" w:type="dxa"/>
            <w:tcBorders/>
            <w:vAlign w:val="center"/>
          </w:tcPr>
          <w:p>
            <w:pPr>
              <w:pStyle w:val="Normal"/>
              <w:tabs>
                <w:tab w:val="clear" w:pos="708"/>
              </w:tabs>
              <w:spacing w:before="0" w:after="200"/>
              <w:jc w:val="center"/>
              <w:rPr/>
            </w:pPr>
            <w:r>
              <w:rPr>
                <w:rFonts w:ascii="Times New Roman" w:hAnsi="Times New Roman"/>
              </w:rPr>
              <w:t>176 182,4</w:t>
            </w:r>
          </w:p>
        </w:tc>
        <w:tc>
          <w:tcPr>
            <w:tcW w:w="1032" w:type="dxa"/>
            <w:tcBorders/>
            <w:vAlign w:val="center"/>
          </w:tcPr>
          <w:p>
            <w:pPr>
              <w:pStyle w:val="Normal"/>
              <w:tabs>
                <w:tab w:val="clear" w:pos="708"/>
              </w:tabs>
              <w:spacing w:before="0" w:after="200"/>
              <w:jc w:val="center"/>
              <w:rPr/>
            </w:pPr>
            <w:r>
              <w:rPr>
                <w:rFonts w:ascii="Times New Roman" w:hAnsi="Times New Roman"/>
              </w:rPr>
              <w:t>17 947,5</w:t>
            </w:r>
          </w:p>
        </w:tc>
        <w:tc>
          <w:tcPr>
            <w:tcW w:w="1166" w:type="dxa"/>
            <w:tcBorders/>
            <w:vAlign w:val="center"/>
          </w:tcPr>
          <w:p>
            <w:pPr>
              <w:pStyle w:val="Normal"/>
              <w:tabs>
                <w:tab w:val="clear" w:pos="708"/>
              </w:tabs>
              <w:spacing w:before="0" w:after="200"/>
              <w:jc w:val="center"/>
              <w:rPr/>
            </w:pPr>
            <w:r>
              <w:rPr>
                <w:rFonts w:ascii="Times New Roman" w:hAnsi="Times New Roman"/>
              </w:rPr>
              <w:t>45 043,3</w:t>
            </w:r>
          </w:p>
        </w:tc>
        <w:tc>
          <w:tcPr>
            <w:tcW w:w="1001" w:type="dxa"/>
            <w:tcBorders/>
            <w:vAlign w:val="center"/>
          </w:tcPr>
          <w:p>
            <w:pPr>
              <w:pStyle w:val="Normal"/>
              <w:tabs>
                <w:tab w:val="clear" w:pos="708"/>
              </w:tabs>
              <w:spacing w:before="0" w:after="200"/>
              <w:jc w:val="center"/>
              <w:rPr/>
            </w:pPr>
            <w:r>
              <w:rPr>
                <w:rFonts w:ascii="Times New Roman" w:hAnsi="Times New Roman"/>
              </w:rPr>
              <w:t>44 516,9</w:t>
            </w:r>
          </w:p>
        </w:tc>
        <w:tc>
          <w:tcPr>
            <w:tcW w:w="1003" w:type="dxa"/>
            <w:tcBorders/>
            <w:vAlign w:val="center"/>
          </w:tcPr>
          <w:p>
            <w:pPr>
              <w:pStyle w:val="Normal"/>
              <w:tabs>
                <w:tab w:val="clear" w:pos="708"/>
              </w:tabs>
              <w:spacing w:before="0" w:after="200"/>
              <w:jc w:val="center"/>
              <w:rPr/>
            </w:pPr>
            <w:r>
              <w:rPr>
                <w:rFonts w:ascii="Times New Roman" w:hAnsi="Times New Roman"/>
              </w:rPr>
              <w:t>24 830,5</w:t>
            </w:r>
          </w:p>
        </w:tc>
        <w:tc>
          <w:tcPr>
            <w:tcW w:w="1064" w:type="dxa"/>
            <w:tcBorders/>
            <w:vAlign w:val="center"/>
          </w:tcPr>
          <w:p>
            <w:pPr>
              <w:pStyle w:val="Normal"/>
              <w:tabs>
                <w:tab w:val="clear" w:pos="708"/>
              </w:tabs>
              <w:spacing w:before="0" w:after="200"/>
              <w:jc w:val="center"/>
              <w:rPr/>
            </w:pPr>
            <w:r>
              <w:rPr>
                <w:rFonts w:ascii="Times New Roman" w:hAnsi="Times New Roman"/>
              </w:rPr>
              <w:t>25 732,7</w:t>
            </w:r>
          </w:p>
        </w:tc>
        <w:tc>
          <w:tcPr>
            <w:tcW w:w="1054" w:type="dxa"/>
            <w:tcBorders/>
            <w:vAlign w:val="center"/>
          </w:tcPr>
          <w:p>
            <w:pPr>
              <w:pStyle w:val="Normal"/>
              <w:tabs>
                <w:tab w:val="clear" w:pos="708"/>
              </w:tabs>
              <w:spacing w:before="0" w:after="200"/>
              <w:jc w:val="center"/>
              <w:rPr/>
            </w:pPr>
            <w:r>
              <w:rPr>
                <w:rFonts w:ascii="Times New Roman" w:hAnsi="Times New Roman"/>
              </w:rPr>
              <w:t>18 111,5</w:t>
            </w:r>
          </w:p>
        </w:tc>
        <w:tc>
          <w:tcPr>
            <w:tcW w:w="1255" w:type="dxa"/>
            <w:tcBorders/>
            <w:vAlign w:val="center"/>
          </w:tcPr>
          <w:p>
            <w:pPr>
              <w:pStyle w:val="Normal"/>
              <w:tabs>
                <w:tab w:val="clear" w:pos="708"/>
              </w:tabs>
              <w:spacing w:before="0" w:after="200"/>
              <w:jc w:val="left"/>
              <w:rPr>
                <w:rFonts w:ascii="Times New Roman" w:hAnsi="Times New Roman"/>
              </w:rPr>
            </w:pPr>
            <w:r>
              <w:rPr>
                <w:rFonts w:ascii="Times New Roman" w:hAnsi="Times New Roman"/>
              </w:rPr>
            </w:r>
          </w:p>
        </w:tc>
      </w:tr>
      <w:tr>
        <w:trPr>
          <w:trHeight w:val="1260" w:hRule="atLeast"/>
        </w:trPr>
        <w:tc>
          <w:tcPr>
            <w:tcW w:w="529" w:type="dxa"/>
            <w:tcBorders/>
            <w:vAlign w:val="center"/>
          </w:tcPr>
          <w:p>
            <w:pPr>
              <w:pStyle w:val="Normal"/>
              <w:tabs>
                <w:tab w:val="clear" w:pos="708"/>
              </w:tabs>
              <w:spacing w:before="0" w:after="200"/>
              <w:jc w:val="center"/>
              <w:rPr/>
            </w:pPr>
            <w:r>
              <w:rPr>
                <w:rFonts w:ascii="Times New Roman" w:hAnsi="Times New Roman"/>
              </w:rPr>
              <w:t>60</w:t>
            </w:r>
          </w:p>
        </w:tc>
        <w:tc>
          <w:tcPr>
            <w:tcW w:w="2163" w:type="dxa"/>
            <w:tcBorders/>
          </w:tcPr>
          <w:p>
            <w:pPr>
              <w:pStyle w:val="Normal"/>
              <w:tabs>
                <w:tab w:val="clear" w:pos="708"/>
              </w:tabs>
              <w:spacing w:before="0" w:after="200"/>
              <w:jc w:val="left"/>
              <w:rPr/>
            </w:pPr>
            <w:r>
              <w:rPr>
                <w:rFonts w:ascii="Times New Roman" w:hAnsi="Times New Roman"/>
                <w:b/>
              </w:rPr>
              <w:t>Мероприятие 3.2. Организация  работы по созданию условий для досуга детей и молодежи по месту жительства</w:t>
            </w:r>
          </w:p>
        </w:tc>
        <w:tc>
          <w:tcPr>
            <w:tcW w:w="1114" w:type="dxa"/>
            <w:tcBorders/>
            <w:vAlign w:val="center"/>
          </w:tcPr>
          <w:p>
            <w:pPr>
              <w:pStyle w:val="Normal"/>
              <w:tabs>
                <w:tab w:val="clear" w:pos="708"/>
              </w:tabs>
              <w:spacing w:before="0" w:after="200"/>
              <w:jc w:val="center"/>
              <w:rPr/>
            </w:pPr>
            <w:r>
              <w:rPr>
                <w:rFonts w:ascii="Times New Roman" w:hAnsi="Times New Roman"/>
                <w:b/>
                <w:i/>
              </w:rPr>
              <w:t>134 888,0</w:t>
            </w:r>
          </w:p>
        </w:tc>
        <w:tc>
          <w:tcPr>
            <w:tcW w:w="1032" w:type="dxa"/>
            <w:tcBorders/>
            <w:vAlign w:val="center"/>
          </w:tcPr>
          <w:p>
            <w:pPr>
              <w:pStyle w:val="Normal"/>
              <w:tabs>
                <w:tab w:val="clear" w:pos="708"/>
              </w:tabs>
              <w:spacing w:before="0" w:after="200"/>
              <w:jc w:val="center"/>
              <w:rPr/>
            </w:pPr>
            <w:r>
              <w:rPr>
                <w:rFonts w:ascii="Times New Roman" w:hAnsi="Times New Roman"/>
                <w:b/>
                <w:i/>
              </w:rPr>
              <w:t>17 848,5</w:t>
            </w:r>
          </w:p>
        </w:tc>
        <w:tc>
          <w:tcPr>
            <w:tcW w:w="1166" w:type="dxa"/>
            <w:tcBorders/>
            <w:vAlign w:val="center"/>
          </w:tcPr>
          <w:p>
            <w:pPr>
              <w:pStyle w:val="Normal"/>
              <w:tabs>
                <w:tab w:val="clear" w:pos="708"/>
              </w:tabs>
              <w:spacing w:before="0" w:after="200"/>
              <w:jc w:val="center"/>
              <w:rPr/>
            </w:pPr>
            <w:r>
              <w:rPr>
                <w:rFonts w:ascii="Times New Roman" w:hAnsi="Times New Roman"/>
                <w:b/>
                <w:i/>
              </w:rPr>
              <w:t>24 472,9</w:t>
            </w:r>
          </w:p>
        </w:tc>
        <w:tc>
          <w:tcPr>
            <w:tcW w:w="1001" w:type="dxa"/>
            <w:tcBorders/>
            <w:vAlign w:val="center"/>
          </w:tcPr>
          <w:p>
            <w:pPr>
              <w:pStyle w:val="Normal"/>
              <w:tabs>
                <w:tab w:val="clear" w:pos="708"/>
              </w:tabs>
              <w:spacing w:before="0" w:after="200"/>
              <w:jc w:val="center"/>
              <w:rPr/>
            </w:pPr>
            <w:r>
              <w:rPr>
                <w:rFonts w:ascii="Times New Roman" w:hAnsi="Times New Roman"/>
                <w:b/>
                <w:i/>
              </w:rPr>
              <w:t>23 891,9</w:t>
            </w:r>
          </w:p>
        </w:tc>
        <w:tc>
          <w:tcPr>
            <w:tcW w:w="1003" w:type="dxa"/>
            <w:tcBorders/>
            <w:vAlign w:val="center"/>
          </w:tcPr>
          <w:p>
            <w:pPr>
              <w:pStyle w:val="Normal"/>
              <w:tabs>
                <w:tab w:val="clear" w:pos="708"/>
              </w:tabs>
              <w:spacing w:before="0" w:after="200"/>
              <w:jc w:val="center"/>
              <w:rPr/>
            </w:pPr>
            <w:r>
              <w:rPr>
                <w:rFonts w:ascii="Times New Roman" w:hAnsi="Times New Roman"/>
                <w:b/>
                <w:i/>
              </w:rPr>
              <w:t>24 830,5</w:t>
            </w:r>
          </w:p>
        </w:tc>
        <w:tc>
          <w:tcPr>
            <w:tcW w:w="1064" w:type="dxa"/>
            <w:tcBorders/>
            <w:vAlign w:val="center"/>
          </w:tcPr>
          <w:p>
            <w:pPr>
              <w:pStyle w:val="Normal"/>
              <w:tabs>
                <w:tab w:val="clear" w:pos="708"/>
              </w:tabs>
              <w:spacing w:before="0" w:after="200"/>
              <w:jc w:val="center"/>
              <w:rPr/>
            </w:pPr>
            <w:r>
              <w:rPr>
                <w:rFonts w:ascii="Times New Roman" w:hAnsi="Times New Roman"/>
                <w:b/>
                <w:i/>
              </w:rPr>
              <w:t>25 732,7</w:t>
            </w:r>
          </w:p>
        </w:tc>
        <w:tc>
          <w:tcPr>
            <w:tcW w:w="1054" w:type="dxa"/>
            <w:tcBorders/>
            <w:vAlign w:val="center"/>
          </w:tcPr>
          <w:p>
            <w:pPr>
              <w:pStyle w:val="Normal"/>
              <w:tabs>
                <w:tab w:val="clear" w:pos="708"/>
              </w:tabs>
              <w:spacing w:before="0" w:after="200"/>
              <w:jc w:val="center"/>
              <w:rPr/>
            </w:pPr>
            <w:r>
              <w:rPr>
                <w:rFonts w:ascii="Times New Roman" w:hAnsi="Times New Roman"/>
                <w:b/>
                <w:i/>
              </w:rPr>
              <w:t>18 111,5</w:t>
            </w:r>
          </w:p>
        </w:tc>
        <w:tc>
          <w:tcPr>
            <w:tcW w:w="1255" w:type="dxa"/>
            <w:tcBorders/>
            <w:vAlign w:val="center"/>
          </w:tcPr>
          <w:p>
            <w:pPr>
              <w:pStyle w:val="Normal"/>
              <w:tabs>
                <w:tab w:val="clear" w:pos="708"/>
              </w:tabs>
              <w:spacing w:before="0" w:after="200"/>
              <w:jc w:val="center"/>
              <w:rPr/>
            </w:pPr>
            <w:r>
              <w:rPr>
                <w:rFonts w:ascii="Times New Roman" w:hAnsi="Times New Roman"/>
              </w:rPr>
              <w:t>9, 15</w:t>
            </w:r>
          </w:p>
        </w:tc>
      </w:tr>
      <w:tr>
        <w:trPr>
          <w:trHeight w:val="255" w:hRule="atLeast"/>
        </w:trPr>
        <w:tc>
          <w:tcPr>
            <w:tcW w:w="529" w:type="dxa"/>
            <w:tcBorders/>
            <w:vAlign w:val="center"/>
          </w:tcPr>
          <w:p>
            <w:pPr>
              <w:pStyle w:val="Normal"/>
              <w:tabs>
                <w:tab w:val="clear" w:pos="708"/>
              </w:tabs>
              <w:spacing w:before="0" w:after="200"/>
              <w:jc w:val="center"/>
              <w:rPr/>
            </w:pPr>
            <w:r>
              <w:rPr>
                <w:rFonts w:ascii="Times New Roman" w:hAnsi="Times New Roman"/>
              </w:rPr>
              <w:t>61</w:t>
            </w:r>
          </w:p>
        </w:tc>
        <w:tc>
          <w:tcPr>
            <w:tcW w:w="2163" w:type="dxa"/>
            <w:tcBorders/>
          </w:tcPr>
          <w:p>
            <w:pPr>
              <w:pStyle w:val="Normal"/>
              <w:tabs>
                <w:tab w:val="clear" w:pos="708"/>
              </w:tabs>
              <w:spacing w:before="0" w:after="200"/>
              <w:jc w:val="left"/>
              <w:rPr/>
            </w:pPr>
            <w:r>
              <w:rPr>
                <w:rFonts w:ascii="Times New Roman" w:hAnsi="Times New Roman"/>
              </w:rPr>
              <w:t>областной бюджет</w:t>
            </w:r>
          </w:p>
        </w:tc>
        <w:tc>
          <w:tcPr>
            <w:tcW w:w="1114" w:type="dxa"/>
            <w:tcBorders/>
            <w:vAlign w:val="center"/>
          </w:tcPr>
          <w:p>
            <w:pPr>
              <w:pStyle w:val="Normal"/>
              <w:tabs>
                <w:tab w:val="clear" w:pos="708"/>
              </w:tabs>
              <w:spacing w:before="0" w:after="200"/>
              <w:jc w:val="center"/>
              <w:rPr/>
            </w:pPr>
            <w:r>
              <w:rPr>
                <w:rFonts w:ascii="Times New Roman" w:hAnsi="Times New Roman"/>
              </w:rPr>
              <w:t>0,0</w:t>
            </w:r>
          </w:p>
        </w:tc>
        <w:tc>
          <w:tcPr>
            <w:tcW w:w="1032" w:type="dxa"/>
            <w:tcBorders/>
            <w:vAlign w:val="center"/>
          </w:tcPr>
          <w:p>
            <w:pPr>
              <w:pStyle w:val="Normal"/>
              <w:tabs>
                <w:tab w:val="clear" w:pos="708"/>
              </w:tabs>
              <w:spacing w:before="0" w:after="200"/>
              <w:jc w:val="center"/>
              <w:rPr/>
            </w:pPr>
            <w:r>
              <w:rPr>
                <w:rFonts w:ascii="Times New Roman" w:hAnsi="Times New Roman"/>
              </w:rPr>
              <w:t>0,0</w:t>
            </w:r>
          </w:p>
        </w:tc>
        <w:tc>
          <w:tcPr>
            <w:tcW w:w="1166" w:type="dxa"/>
            <w:tcBorders/>
            <w:vAlign w:val="center"/>
          </w:tcPr>
          <w:p>
            <w:pPr>
              <w:pStyle w:val="Normal"/>
              <w:tabs>
                <w:tab w:val="clear" w:pos="708"/>
              </w:tabs>
              <w:spacing w:before="0" w:after="200"/>
              <w:jc w:val="center"/>
              <w:rPr/>
            </w:pPr>
            <w:r>
              <w:rPr>
                <w:rFonts w:ascii="Times New Roman" w:hAnsi="Times New Roman"/>
              </w:rPr>
              <w:t>0,0</w:t>
            </w:r>
          </w:p>
        </w:tc>
        <w:tc>
          <w:tcPr>
            <w:tcW w:w="1001" w:type="dxa"/>
            <w:tcBorders/>
            <w:vAlign w:val="center"/>
          </w:tcPr>
          <w:p>
            <w:pPr>
              <w:pStyle w:val="Normal"/>
              <w:tabs>
                <w:tab w:val="clear" w:pos="708"/>
              </w:tabs>
              <w:spacing w:before="0" w:after="200"/>
              <w:jc w:val="center"/>
              <w:rPr/>
            </w:pPr>
            <w:r>
              <w:rPr>
                <w:rFonts w:ascii="Times New Roman" w:hAnsi="Times New Roman"/>
              </w:rPr>
              <w:t>0,0</w:t>
            </w:r>
          </w:p>
        </w:tc>
        <w:tc>
          <w:tcPr>
            <w:tcW w:w="1003" w:type="dxa"/>
            <w:tcBorders/>
            <w:vAlign w:val="center"/>
          </w:tcPr>
          <w:p>
            <w:pPr>
              <w:pStyle w:val="Normal"/>
              <w:tabs>
                <w:tab w:val="clear" w:pos="708"/>
              </w:tabs>
              <w:spacing w:before="0" w:after="200"/>
              <w:jc w:val="center"/>
              <w:rPr/>
            </w:pPr>
            <w:r>
              <w:rPr>
                <w:rFonts w:ascii="Times New Roman" w:hAnsi="Times New Roman"/>
              </w:rPr>
              <w:t>0,0</w:t>
            </w:r>
          </w:p>
        </w:tc>
        <w:tc>
          <w:tcPr>
            <w:tcW w:w="1064" w:type="dxa"/>
            <w:tcBorders/>
            <w:vAlign w:val="center"/>
          </w:tcPr>
          <w:p>
            <w:pPr>
              <w:pStyle w:val="Normal"/>
              <w:tabs>
                <w:tab w:val="clear" w:pos="708"/>
              </w:tabs>
              <w:spacing w:before="0" w:after="200"/>
              <w:jc w:val="center"/>
              <w:rPr/>
            </w:pPr>
            <w:r>
              <w:rPr>
                <w:rFonts w:ascii="Times New Roman" w:hAnsi="Times New Roman"/>
              </w:rPr>
              <w:t>0,0</w:t>
            </w:r>
          </w:p>
        </w:tc>
        <w:tc>
          <w:tcPr>
            <w:tcW w:w="1054" w:type="dxa"/>
            <w:tcBorders/>
            <w:vAlign w:val="center"/>
          </w:tcPr>
          <w:p>
            <w:pPr>
              <w:pStyle w:val="Normal"/>
              <w:tabs>
                <w:tab w:val="clear" w:pos="708"/>
              </w:tabs>
              <w:spacing w:before="0" w:after="200"/>
              <w:jc w:val="center"/>
              <w:rPr/>
            </w:pPr>
            <w:r>
              <w:rPr>
                <w:rFonts w:ascii="Times New Roman" w:hAnsi="Times New Roman"/>
              </w:rPr>
              <w:t>0,0</w:t>
            </w:r>
          </w:p>
        </w:tc>
        <w:tc>
          <w:tcPr>
            <w:tcW w:w="1255" w:type="dxa"/>
            <w:tcBorders/>
            <w:vAlign w:val="center"/>
          </w:tcPr>
          <w:p>
            <w:pPr>
              <w:pStyle w:val="Normal"/>
              <w:tabs>
                <w:tab w:val="clear" w:pos="708"/>
              </w:tabs>
              <w:spacing w:before="0" w:after="200"/>
              <w:jc w:val="center"/>
              <w:rPr>
                <w:rFonts w:ascii="Times New Roman" w:hAnsi="Times New Roman"/>
              </w:rPr>
            </w:pPr>
            <w:r>
              <w:rPr>
                <w:rFonts w:ascii="Times New Roman" w:hAnsi="Times New Roman"/>
              </w:rPr>
            </w:r>
          </w:p>
        </w:tc>
      </w:tr>
      <w:tr>
        <w:trPr>
          <w:trHeight w:val="300" w:hRule="atLeast"/>
        </w:trPr>
        <w:tc>
          <w:tcPr>
            <w:tcW w:w="529" w:type="dxa"/>
            <w:tcBorders/>
            <w:vAlign w:val="center"/>
          </w:tcPr>
          <w:p>
            <w:pPr>
              <w:pStyle w:val="Normal"/>
              <w:tabs>
                <w:tab w:val="clear" w:pos="708"/>
              </w:tabs>
              <w:spacing w:before="0" w:after="200"/>
              <w:jc w:val="center"/>
              <w:rPr/>
            </w:pPr>
            <w:r>
              <w:rPr>
                <w:rFonts w:ascii="Times New Roman" w:hAnsi="Times New Roman"/>
              </w:rPr>
              <w:t>62</w:t>
            </w:r>
          </w:p>
        </w:tc>
        <w:tc>
          <w:tcPr>
            <w:tcW w:w="2163" w:type="dxa"/>
            <w:tcBorders/>
          </w:tcPr>
          <w:p>
            <w:pPr>
              <w:pStyle w:val="Normal"/>
              <w:tabs>
                <w:tab w:val="clear" w:pos="708"/>
              </w:tabs>
              <w:spacing w:before="0" w:after="200"/>
              <w:jc w:val="left"/>
              <w:rPr/>
            </w:pPr>
            <w:r>
              <w:rPr>
                <w:rFonts w:ascii="Times New Roman" w:hAnsi="Times New Roman"/>
              </w:rPr>
              <w:t>местный бюджет</w:t>
            </w:r>
          </w:p>
        </w:tc>
        <w:tc>
          <w:tcPr>
            <w:tcW w:w="1114" w:type="dxa"/>
            <w:tcBorders/>
            <w:vAlign w:val="center"/>
          </w:tcPr>
          <w:p>
            <w:pPr>
              <w:pStyle w:val="Normal"/>
              <w:tabs>
                <w:tab w:val="clear" w:pos="708"/>
              </w:tabs>
              <w:spacing w:before="0" w:after="200"/>
              <w:jc w:val="center"/>
              <w:rPr/>
            </w:pPr>
            <w:r>
              <w:rPr>
                <w:rFonts w:ascii="Times New Roman" w:hAnsi="Times New Roman"/>
              </w:rPr>
              <w:t>134 888,0</w:t>
            </w:r>
          </w:p>
        </w:tc>
        <w:tc>
          <w:tcPr>
            <w:tcW w:w="1032" w:type="dxa"/>
            <w:tcBorders/>
            <w:vAlign w:val="center"/>
          </w:tcPr>
          <w:p>
            <w:pPr>
              <w:pStyle w:val="Normal"/>
              <w:tabs>
                <w:tab w:val="clear" w:pos="708"/>
              </w:tabs>
              <w:spacing w:before="0" w:after="200"/>
              <w:jc w:val="center"/>
              <w:rPr/>
            </w:pPr>
            <w:r>
              <w:rPr>
                <w:rFonts w:ascii="Times New Roman" w:hAnsi="Times New Roman"/>
              </w:rPr>
              <w:t>17 848,5</w:t>
            </w:r>
          </w:p>
        </w:tc>
        <w:tc>
          <w:tcPr>
            <w:tcW w:w="1166" w:type="dxa"/>
            <w:tcBorders/>
            <w:vAlign w:val="center"/>
          </w:tcPr>
          <w:p>
            <w:pPr>
              <w:pStyle w:val="Normal"/>
              <w:tabs>
                <w:tab w:val="clear" w:pos="708"/>
              </w:tabs>
              <w:spacing w:before="0" w:after="200"/>
              <w:jc w:val="center"/>
              <w:rPr/>
            </w:pPr>
            <w:r>
              <w:rPr>
                <w:rFonts w:ascii="Times New Roman" w:hAnsi="Times New Roman"/>
              </w:rPr>
              <w:t>24 472,9</w:t>
            </w:r>
          </w:p>
        </w:tc>
        <w:tc>
          <w:tcPr>
            <w:tcW w:w="1001" w:type="dxa"/>
            <w:tcBorders/>
            <w:vAlign w:val="center"/>
          </w:tcPr>
          <w:p>
            <w:pPr>
              <w:pStyle w:val="Normal"/>
              <w:tabs>
                <w:tab w:val="clear" w:pos="708"/>
              </w:tabs>
              <w:spacing w:before="0" w:after="200"/>
              <w:jc w:val="center"/>
              <w:rPr/>
            </w:pPr>
            <w:r>
              <w:rPr>
                <w:rFonts w:ascii="Times New Roman" w:hAnsi="Times New Roman"/>
              </w:rPr>
              <w:t>23 891,9</w:t>
            </w:r>
          </w:p>
        </w:tc>
        <w:tc>
          <w:tcPr>
            <w:tcW w:w="1003" w:type="dxa"/>
            <w:tcBorders/>
            <w:vAlign w:val="center"/>
          </w:tcPr>
          <w:p>
            <w:pPr>
              <w:pStyle w:val="Normal"/>
              <w:tabs>
                <w:tab w:val="clear" w:pos="708"/>
              </w:tabs>
              <w:spacing w:before="0" w:after="200"/>
              <w:jc w:val="center"/>
              <w:rPr/>
            </w:pPr>
            <w:r>
              <w:rPr>
                <w:rFonts w:ascii="Times New Roman" w:hAnsi="Times New Roman"/>
              </w:rPr>
              <w:t>24 830,5</w:t>
            </w:r>
          </w:p>
        </w:tc>
        <w:tc>
          <w:tcPr>
            <w:tcW w:w="1064" w:type="dxa"/>
            <w:tcBorders/>
            <w:vAlign w:val="center"/>
          </w:tcPr>
          <w:p>
            <w:pPr>
              <w:pStyle w:val="Normal"/>
              <w:tabs>
                <w:tab w:val="clear" w:pos="708"/>
              </w:tabs>
              <w:spacing w:before="0" w:after="200"/>
              <w:jc w:val="center"/>
              <w:rPr/>
            </w:pPr>
            <w:r>
              <w:rPr>
                <w:rFonts w:ascii="Times New Roman" w:hAnsi="Times New Roman"/>
              </w:rPr>
              <w:t>25 732,7</w:t>
            </w:r>
          </w:p>
        </w:tc>
        <w:tc>
          <w:tcPr>
            <w:tcW w:w="1054" w:type="dxa"/>
            <w:tcBorders/>
            <w:vAlign w:val="center"/>
          </w:tcPr>
          <w:p>
            <w:pPr>
              <w:pStyle w:val="Normal"/>
              <w:tabs>
                <w:tab w:val="clear" w:pos="708"/>
              </w:tabs>
              <w:spacing w:before="0" w:after="200"/>
              <w:jc w:val="center"/>
              <w:rPr/>
            </w:pPr>
            <w:r>
              <w:rPr>
                <w:rFonts w:ascii="Times New Roman" w:hAnsi="Times New Roman"/>
              </w:rPr>
              <w:t>18 111,5</w:t>
            </w:r>
          </w:p>
        </w:tc>
        <w:tc>
          <w:tcPr>
            <w:tcW w:w="1255" w:type="dxa"/>
            <w:tcBorders/>
            <w:vAlign w:val="center"/>
          </w:tcPr>
          <w:p>
            <w:pPr>
              <w:pStyle w:val="Normal"/>
              <w:tabs>
                <w:tab w:val="clear" w:pos="708"/>
              </w:tabs>
              <w:spacing w:before="0" w:after="200"/>
              <w:jc w:val="left"/>
              <w:rPr>
                <w:rFonts w:ascii="Times New Roman" w:hAnsi="Times New Roman"/>
              </w:rPr>
            </w:pPr>
            <w:r>
              <w:rPr>
                <w:rFonts w:ascii="Times New Roman" w:hAnsi="Times New Roman"/>
              </w:rPr>
            </w:r>
          </w:p>
        </w:tc>
      </w:tr>
      <w:tr>
        <w:trPr>
          <w:trHeight w:val="1275" w:hRule="atLeast"/>
        </w:trPr>
        <w:tc>
          <w:tcPr>
            <w:tcW w:w="529" w:type="dxa"/>
            <w:tcBorders/>
            <w:vAlign w:val="center"/>
          </w:tcPr>
          <w:p>
            <w:pPr>
              <w:pStyle w:val="Normal"/>
              <w:tabs>
                <w:tab w:val="clear" w:pos="708"/>
              </w:tabs>
              <w:spacing w:before="0" w:after="200"/>
              <w:jc w:val="center"/>
              <w:rPr/>
            </w:pPr>
            <w:r>
              <w:rPr>
                <w:rFonts w:ascii="Times New Roman" w:hAnsi="Times New Roman"/>
              </w:rPr>
              <w:t>63</w:t>
            </w:r>
          </w:p>
        </w:tc>
        <w:tc>
          <w:tcPr>
            <w:tcW w:w="2163" w:type="dxa"/>
            <w:tcBorders/>
          </w:tcPr>
          <w:p>
            <w:pPr>
              <w:pStyle w:val="Normal"/>
              <w:tabs>
                <w:tab w:val="clear" w:pos="708"/>
              </w:tabs>
              <w:spacing w:before="0" w:after="200"/>
              <w:jc w:val="left"/>
              <w:rPr/>
            </w:pPr>
            <w:r>
              <w:rPr>
                <w:rFonts w:ascii="Times New Roman" w:hAnsi="Times New Roman"/>
                <w:b/>
              </w:rPr>
              <w:t xml:space="preserve">Мероприятие 3.3.        Укрепление материальной технической  базы объектов молодежной политики  </w:t>
            </w:r>
          </w:p>
        </w:tc>
        <w:tc>
          <w:tcPr>
            <w:tcW w:w="1114" w:type="dxa"/>
            <w:tcBorders/>
            <w:vAlign w:val="center"/>
          </w:tcPr>
          <w:p>
            <w:pPr>
              <w:pStyle w:val="Normal"/>
              <w:tabs>
                <w:tab w:val="clear" w:pos="708"/>
              </w:tabs>
              <w:spacing w:before="0" w:after="200"/>
              <w:jc w:val="center"/>
              <w:rPr/>
            </w:pPr>
            <w:r>
              <w:rPr>
                <w:rFonts w:ascii="Times New Roman" w:hAnsi="Times New Roman"/>
                <w:b/>
                <w:i/>
              </w:rPr>
              <w:t>10 052,7</w:t>
            </w:r>
          </w:p>
        </w:tc>
        <w:tc>
          <w:tcPr>
            <w:tcW w:w="1032" w:type="dxa"/>
            <w:tcBorders/>
            <w:vAlign w:val="center"/>
          </w:tcPr>
          <w:p>
            <w:pPr>
              <w:pStyle w:val="Normal"/>
              <w:tabs>
                <w:tab w:val="clear" w:pos="708"/>
              </w:tabs>
              <w:spacing w:before="0" w:after="200"/>
              <w:jc w:val="center"/>
              <w:rPr/>
            </w:pPr>
            <w:r>
              <w:rPr>
                <w:rFonts w:ascii="Times New Roman" w:hAnsi="Times New Roman"/>
                <w:b/>
                <w:i/>
              </w:rPr>
              <w:t>99,0</w:t>
            </w:r>
          </w:p>
        </w:tc>
        <w:tc>
          <w:tcPr>
            <w:tcW w:w="1166" w:type="dxa"/>
            <w:tcBorders/>
            <w:vAlign w:val="center"/>
          </w:tcPr>
          <w:p>
            <w:pPr>
              <w:pStyle w:val="Normal"/>
              <w:tabs>
                <w:tab w:val="clear" w:pos="708"/>
              </w:tabs>
              <w:spacing w:before="0" w:after="200"/>
              <w:jc w:val="center"/>
              <w:rPr/>
            </w:pPr>
            <w:r>
              <w:rPr>
                <w:rFonts w:ascii="Times New Roman" w:hAnsi="Times New Roman"/>
                <w:b/>
                <w:i/>
              </w:rPr>
              <w:t>2 829,7</w:t>
            </w:r>
          </w:p>
        </w:tc>
        <w:tc>
          <w:tcPr>
            <w:tcW w:w="1001" w:type="dxa"/>
            <w:tcBorders/>
            <w:vAlign w:val="center"/>
          </w:tcPr>
          <w:p>
            <w:pPr>
              <w:pStyle w:val="Normal"/>
              <w:tabs>
                <w:tab w:val="clear" w:pos="708"/>
              </w:tabs>
              <w:spacing w:before="0" w:after="200"/>
              <w:jc w:val="center"/>
              <w:rPr/>
            </w:pPr>
            <w:r>
              <w:rPr>
                <w:rFonts w:ascii="Times New Roman" w:hAnsi="Times New Roman"/>
                <w:b/>
                <w:i/>
              </w:rPr>
              <w:t>7 124,0</w:t>
            </w:r>
          </w:p>
        </w:tc>
        <w:tc>
          <w:tcPr>
            <w:tcW w:w="1003" w:type="dxa"/>
            <w:tcBorders/>
            <w:vAlign w:val="center"/>
          </w:tcPr>
          <w:p>
            <w:pPr>
              <w:pStyle w:val="Normal"/>
              <w:tabs>
                <w:tab w:val="clear" w:pos="708"/>
              </w:tabs>
              <w:spacing w:before="0" w:after="200"/>
              <w:jc w:val="center"/>
              <w:rPr/>
            </w:pPr>
            <w:r>
              <w:rPr>
                <w:rFonts w:ascii="Times New Roman" w:hAnsi="Times New Roman"/>
                <w:b/>
                <w:i/>
              </w:rPr>
              <w:t>0,0</w:t>
            </w:r>
          </w:p>
        </w:tc>
        <w:tc>
          <w:tcPr>
            <w:tcW w:w="1064" w:type="dxa"/>
            <w:tcBorders/>
            <w:vAlign w:val="center"/>
          </w:tcPr>
          <w:p>
            <w:pPr>
              <w:pStyle w:val="Normal"/>
              <w:tabs>
                <w:tab w:val="clear" w:pos="708"/>
              </w:tabs>
              <w:spacing w:before="0" w:after="200"/>
              <w:jc w:val="center"/>
              <w:rPr/>
            </w:pPr>
            <w:r>
              <w:rPr>
                <w:rFonts w:ascii="Times New Roman" w:hAnsi="Times New Roman"/>
                <w:b/>
                <w:i/>
              </w:rPr>
              <w:t>0,0</w:t>
            </w:r>
          </w:p>
        </w:tc>
        <w:tc>
          <w:tcPr>
            <w:tcW w:w="1054" w:type="dxa"/>
            <w:tcBorders/>
            <w:vAlign w:val="center"/>
          </w:tcPr>
          <w:p>
            <w:pPr>
              <w:pStyle w:val="Normal"/>
              <w:tabs>
                <w:tab w:val="clear" w:pos="708"/>
              </w:tabs>
              <w:spacing w:before="0" w:after="200"/>
              <w:jc w:val="center"/>
              <w:rPr/>
            </w:pPr>
            <w:r>
              <w:rPr>
                <w:rFonts w:ascii="Times New Roman" w:hAnsi="Times New Roman"/>
                <w:b/>
                <w:i/>
              </w:rPr>
              <w:t>0,0</w:t>
            </w:r>
          </w:p>
        </w:tc>
        <w:tc>
          <w:tcPr>
            <w:tcW w:w="1255" w:type="dxa"/>
            <w:tcBorders/>
            <w:vAlign w:val="center"/>
          </w:tcPr>
          <w:p>
            <w:pPr>
              <w:pStyle w:val="Normal"/>
              <w:tabs>
                <w:tab w:val="clear" w:pos="708"/>
              </w:tabs>
              <w:spacing w:before="0" w:after="200"/>
              <w:jc w:val="center"/>
              <w:rPr/>
            </w:pPr>
            <w:r>
              <w:rPr>
                <w:rFonts w:ascii="Times New Roman" w:hAnsi="Times New Roman"/>
              </w:rPr>
              <w:t>19</w:t>
            </w:r>
          </w:p>
        </w:tc>
      </w:tr>
      <w:tr>
        <w:trPr>
          <w:trHeight w:val="270" w:hRule="atLeast"/>
        </w:trPr>
        <w:tc>
          <w:tcPr>
            <w:tcW w:w="529" w:type="dxa"/>
            <w:tcBorders/>
            <w:vAlign w:val="center"/>
          </w:tcPr>
          <w:p>
            <w:pPr>
              <w:pStyle w:val="Normal"/>
              <w:tabs>
                <w:tab w:val="clear" w:pos="708"/>
              </w:tabs>
              <w:spacing w:before="0" w:after="200"/>
              <w:jc w:val="center"/>
              <w:rPr/>
            </w:pPr>
            <w:r>
              <w:rPr>
                <w:rFonts w:ascii="Times New Roman" w:hAnsi="Times New Roman"/>
              </w:rPr>
              <w:t>64</w:t>
            </w:r>
          </w:p>
        </w:tc>
        <w:tc>
          <w:tcPr>
            <w:tcW w:w="2163" w:type="dxa"/>
            <w:tcBorders/>
          </w:tcPr>
          <w:p>
            <w:pPr>
              <w:pStyle w:val="Normal"/>
              <w:tabs>
                <w:tab w:val="clear" w:pos="708"/>
              </w:tabs>
              <w:spacing w:before="0" w:after="200"/>
              <w:jc w:val="left"/>
              <w:rPr/>
            </w:pPr>
            <w:r>
              <w:rPr>
                <w:rFonts w:ascii="Times New Roman" w:hAnsi="Times New Roman"/>
              </w:rPr>
              <w:t>местный бюджет</w:t>
            </w:r>
          </w:p>
        </w:tc>
        <w:tc>
          <w:tcPr>
            <w:tcW w:w="1114" w:type="dxa"/>
            <w:tcBorders/>
            <w:vAlign w:val="center"/>
          </w:tcPr>
          <w:p>
            <w:pPr>
              <w:pStyle w:val="Normal"/>
              <w:tabs>
                <w:tab w:val="clear" w:pos="708"/>
              </w:tabs>
              <w:spacing w:before="0" w:after="200"/>
              <w:jc w:val="center"/>
              <w:rPr/>
            </w:pPr>
            <w:r>
              <w:rPr>
                <w:rFonts w:ascii="Times New Roman" w:hAnsi="Times New Roman"/>
              </w:rPr>
              <w:t>10 052,7</w:t>
            </w:r>
          </w:p>
        </w:tc>
        <w:tc>
          <w:tcPr>
            <w:tcW w:w="1032" w:type="dxa"/>
            <w:tcBorders/>
            <w:vAlign w:val="center"/>
          </w:tcPr>
          <w:p>
            <w:pPr>
              <w:pStyle w:val="Normal"/>
              <w:tabs>
                <w:tab w:val="clear" w:pos="708"/>
              </w:tabs>
              <w:spacing w:before="0" w:after="200"/>
              <w:jc w:val="center"/>
              <w:rPr/>
            </w:pPr>
            <w:r>
              <w:rPr>
                <w:rFonts w:ascii="Times New Roman" w:hAnsi="Times New Roman"/>
              </w:rPr>
              <w:t>99,0</w:t>
            </w:r>
          </w:p>
        </w:tc>
        <w:tc>
          <w:tcPr>
            <w:tcW w:w="1166" w:type="dxa"/>
            <w:tcBorders/>
            <w:vAlign w:val="center"/>
          </w:tcPr>
          <w:p>
            <w:pPr>
              <w:pStyle w:val="Normal"/>
              <w:tabs>
                <w:tab w:val="clear" w:pos="708"/>
              </w:tabs>
              <w:spacing w:before="0" w:after="200"/>
              <w:jc w:val="center"/>
              <w:rPr/>
            </w:pPr>
            <w:r>
              <w:rPr>
                <w:rFonts w:ascii="Times New Roman" w:hAnsi="Times New Roman"/>
              </w:rPr>
              <w:t>2 829,7</w:t>
            </w:r>
          </w:p>
        </w:tc>
        <w:tc>
          <w:tcPr>
            <w:tcW w:w="1001" w:type="dxa"/>
            <w:tcBorders/>
            <w:vAlign w:val="center"/>
          </w:tcPr>
          <w:p>
            <w:pPr>
              <w:pStyle w:val="Normal"/>
              <w:tabs>
                <w:tab w:val="clear" w:pos="708"/>
              </w:tabs>
              <w:spacing w:before="0" w:after="200"/>
              <w:jc w:val="center"/>
              <w:rPr/>
            </w:pPr>
            <w:r>
              <w:rPr>
                <w:rFonts w:ascii="Times New Roman" w:hAnsi="Times New Roman"/>
              </w:rPr>
              <w:t>7 124,0</w:t>
            </w:r>
          </w:p>
        </w:tc>
        <w:tc>
          <w:tcPr>
            <w:tcW w:w="1003" w:type="dxa"/>
            <w:tcBorders/>
            <w:vAlign w:val="center"/>
          </w:tcPr>
          <w:p>
            <w:pPr>
              <w:pStyle w:val="Normal"/>
              <w:tabs>
                <w:tab w:val="clear" w:pos="708"/>
              </w:tabs>
              <w:spacing w:before="0" w:after="200"/>
              <w:jc w:val="center"/>
              <w:rPr/>
            </w:pPr>
            <w:r>
              <w:rPr>
                <w:rFonts w:ascii="Times New Roman" w:hAnsi="Times New Roman"/>
              </w:rPr>
              <w:t>0,0</w:t>
            </w:r>
          </w:p>
        </w:tc>
        <w:tc>
          <w:tcPr>
            <w:tcW w:w="1064" w:type="dxa"/>
            <w:tcBorders/>
            <w:vAlign w:val="center"/>
          </w:tcPr>
          <w:p>
            <w:pPr>
              <w:pStyle w:val="Normal"/>
              <w:tabs>
                <w:tab w:val="clear" w:pos="708"/>
              </w:tabs>
              <w:spacing w:before="0" w:after="200"/>
              <w:jc w:val="center"/>
              <w:rPr/>
            </w:pPr>
            <w:r>
              <w:rPr>
                <w:rFonts w:ascii="Times New Roman" w:hAnsi="Times New Roman"/>
              </w:rPr>
              <w:t>0,0</w:t>
            </w:r>
          </w:p>
        </w:tc>
        <w:tc>
          <w:tcPr>
            <w:tcW w:w="1054" w:type="dxa"/>
            <w:tcBorders/>
            <w:vAlign w:val="center"/>
          </w:tcPr>
          <w:p>
            <w:pPr>
              <w:pStyle w:val="Normal"/>
              <w:tabs>
                <w:tab w:val="clear" w:pos="708"/>
              </w:tabs>
              <w:spacing w:before="0" w:after="200"/>
              <w:jc w:val="center"/>
              <w:rPr/>
            </w:pPr>
            <w:r>
              <w:rPr>
                <w:rFonts w:ascii="Times New Roman" w:hAnsi="Times New Roman"/>
              </w:rPr>
              <w:t>0,0</w:t>
            </w:r>
          </w:p>
        </w:tc>
        <w:tc>
          <w:tcPr>
            <w:tcW w:w="1255" w:type="dxa"/>
            <w:tcBorders/>
            <w:vAlign w:val="center"/>
          </w:tcPr>
          <w:p>
            <w:pPr>
              <w:pStyle w:val="Normal"/>
              <w:tabs>
                <w:tab w:val="clear" w:pos="708"/>
              </w:tabs>
              <w:spacing w:before="0" w:after="200"/>
              <w:jc w:val="left"/>
              <w:rPr>
                <w:rFonts w:ascii="Times New Roman" w:hAnsi="Times New Roman"/>
              </w:rPr>
            </w:pPr>
            <w:r>
              <w:rPr>
                <w:rFonts w:ascii="Times New Roman" w:hAnsi="Times New Roman"/>
              </w:rPr>
            </w:r>
          </w:p>
        </w:tc>
      </w:tr>
      <w:tr>
        <w:trPr>
          <w:trHeight w:val="1470" w:hRule="atLeast"/>
        </w:trPr>
        <w:tc>
          <w:tcPr>
            <w:tcW w:w="529" w:type="dxa"/>
            <w:tcBorders/>
            <w:vAlign w:val="center"/>
          </w:tcPr>
          <w:p>
            <w:pPr>
              <w:pStyle w:val="Normal"/>
              <w:tabs>
                <w:tab w:val="clear" w:pos="708"/>
              </w:tabs>
              <w:spacing w:before="0" w:after="200"/>
              <w:jc w:val="center"/>
              <w:rPr/>
            </w:pPr>
            <w:r>
              <w:rPr>
                <w:rFonts w:ascii="Times New Roman" w:hAnsi="Times New Roman"/>
              </w:rPr>
              <w:t>65</w:t>
            </w:r>
          </w:p>
        </w:tc>
        <w:tc>
          <w:tcPr>
            <w:tcW w:w="2163" w:type="dxa"/>
            <w:tcBorders/>
          </w:tcPr>
          <w:p>
            <w:pPr>
              <w:pStyle w:val="Normal"/>
              <w:tabs>
                <w:tab w:val="clear" w:pos="708"/>
              </w:tabs>
              <w:spacing w:before="0" w:after="200"/>
              <w:jc w:val="left"/>
              <w:rPr/>
            </w:pPr>
            <w:r>
              <w:rPr>
                <w:rFonts w:ascii="Times New Roman" w:hAnsi="Times New Roman"/>
                <w:b/>
              </w:rPr>
              <w:t>Мероприятие 3.4. Реализация программы комплексного развития молодежной политики в регионах Россиийской Федерации "Регион для молодых"</w:t>
            </w:r>
          </w:p>
        </w:tc>
        <w:tc>
          <w:tcPr>
            <w:tcW w:w="1114" w:type="dxa"/>
            <w:tcBorders/>
            <w:vAlign w:val="center"/>
          </w:tcPr>
          <w:p>
            <w:pPr>
              <w:pStyle w:val="Normal"/>
              <w:tabs>
                <w:tab w:val="clear" w:pos="708"/>
              </w:tabs>
              <w:spacing w:before="0" w:after="200"/>
              <w:jc w:val="center"/>
              <w:rPr/>
            </w:pPr>
            <w:r>
              <w:rPr>
                <w:rFonts w:ascii="Times New Roman" w:hAnsi="Times New Roman"/>
                <w:b/>
                <w:i/>
              </w:rPr>
              <w:t>46 738,8</w:t>
            </w:r>
          </w:p>
        </w:tc>
        <w:tc>
          <w:tcPr>
            <w:tcW w:w="1032" w:type="dxa"/>
            <w:tcBorders/>
            <w:vAlign w:val="center"/>
          </w:tcPr>
          <w:p>
            <w:pPr>
              <w:pStyle w:val="Normal"/>
              <w:tabs>
                <w:tab w:val="clear" w:pos="708"/>
              </w:tabs>
              <w:spacing w:before="0" w:after="200"/>
              <w:jc w:val="center"/>
              <w:rPr/>
            </w:pPr>
            <w:r>
              <w:rPr>
                <w:rFonts w:ascii="Times New Roman" w:hAnsi="Times New Roman"/>
                <w:b/>
                <w:i/>
              </w:rPr>
              <w:t>0,0</w:t>
            </w:r>
          </w:p>
        </w:tc>
        <w:tc>
          <w:tcPr>
            <w:tcW w:w="1166" w:type="dxa"/>
            <w:tcBorders/>
            <w:vAlign w:val="center"/>
          </w:tcPr>
          <w:p>
            <w:pPr>
              <w:pStyle w:val="Normal"/>
              <w:tabs>
                <w:tab w:val="clear" w:pos="708"/>
              </w:tabs>
              <w:spacing w:before="0" w:after="200"/>
              <w:jc w:val="center"/>
              <w:rPr/>
            </w:pPr>
            <w:r>
              <w:rPr>
                <w:rFonts w:ascii="Times New Roman" w:hAnsi="Times New Roman"/>
                <w:b/>
                <w:i/>
              </w:rPr>
              <w:t>33 237,8</w:t>
            </w:r>
          </w:p>
        </w:tc>
        <w:tc>
          <w:tcPr>
            <w:tcW w:w="1001" w:type="dxa"/>
            <w:tcBorders/>
            <w:vAlign w:val="center"/>
          </w:tcPr>
          <w:p>
            <w:pPr>
              <w:pStyle w:val="Normal"/>
              <w:tabs>
                <w:tab w:val="clear" w:pos="708"/>
              </w:tabs>
              <w:spacing w:before="0" w:after="200"/>
              <w:jc w:val="center"/>
              <w:rPr/>
            </w:pPr>
            <w:r>
              <w:rPr>
                <w:rFonts w:ascii="Times New Roman" w:hAnsi="Times New Roman"/>
                <w:b/>
                <w:i/>
              </w:rPr>
              <w:t>13 501,0</w:t>
            </w:r>
          </w:p>
        </w:tc>
        <w:tc>
          <w:tcPr>
            <w:tcW w:w="1003" w:type="dxa"/>
            <w:tcBorders/>
            <w:vAlign w:val="center"/>
          </w:tcPr>
          <w:p>
            <w:pPr>
              <w:pStyle w:val="Normal"/>
              <w:tabs>
                <w:tab w:val="clear" w:pos="708"/>
              </w:tabs>
              <w:spacing w:before="0" w:after="200"/>
              <w:jc w:val="center"/>
              <w:rPr/>
            </w:pPr>
            <w:r>
              <w:rPr>
                <w:rFonts w:ascii="Times New Roman" w:hAnsi="Times New Roman"/>
                <w:b/>
                <w:i/>
              </w:rPr>
              <w:t>0,0</w:t>
            </w:r>
          </w:p>
        </w:tc>
        <w:tc>
          <w:tcPr>
            <w:tcW w:w="1064" w:type="dxa"/>
            <w:tcBorders/>
            <w:vAlign w:val="center"/>
          </w:tcPr>
          <w:p>
            <w:pPr>
              <w:pStyle w:val="Normal"/>
              <w:tabs>
                <w:tab w:val="clear" w:pos="708"/>
              </w:tabs>
              <w:spacing w:before="0" w:after="200"/>
              <w:jc w:val="center"/>
              <w:rPr/>
            </w:pPr>
            <w:r>
              <w:rPr>
                <w:rFonts w:ascii="Times New Roman" w:hAnsi="Times New Roman"/>
                <w:b/>
                <w:i/>
              </w:rPr>
              <w:t>0,0</w:t>
            </w:r>
          </w:p>
        </w:tc>
        <w:tc>
          <w:tcPr>
            <w:tcW w:w="1054" w:type="dxa"/>
            <w:tcBorders/>
            <w:vAlign w:val="center"/>
          </w:tcPr>
          <w:p>
            <w:pPr>
              <w:pStyle w:val="Normal"/>
              <w:tabs>
                <w:tab w:val="clear" w:pos="708"/>
              </w:tabs>
              <w:spacing w:before="0" w:after="200"/>
              <w:jc w:val="center"/>
              <w:rPr/>
            </w:pPr>
            <w:r>
              <w:rPr>
                <w:rFonts w:ascii="Times New Roman" w:hAnsi="Times New Roman"/>
                <w:b/>
                <w:i/>
              </w:rPr>
              <w:t>0,0</w:t>
            </w:r>
          </w:p>
        </w:tc>
        <w:tc>
          <w:tcPr>
            <w:tcW w:w="1255" w:type="dxa"/>
            <w:tcBorders/>
            <w:vAlign w:val="center"/>
          </w:tcPr>
          <w:p>
            <w:pPr>
              <w:pStyle w:val="Normal"/>
              <w:tabs>
                <w:tab w:val="clear" w:pos="708"/>
              </w:tabs>
              <w:spacing w:before="0" w:after="200"/>
              <w:jc w:val="center"/>
              <w:rPr/>
            </w:pPr>
            <w:r>
              <w:rPr>
                <w:rFonts w:ascii="Times New Roman" w:hAnsi="Times New Roman"/>
              </w:rPr>
              <w:t>19</w:t>
            </w:r>
          </w:p>
        </w:tc>
      </w:tr>
      <w:tr>
        <w:trPr>
          <w:trHeight w:val="255" w:hRule="atLeast"/>
        </w:trPr>
        <w:tc>
          <w:tcPr>
            <w:tcW w:w="529" w:type="dxa"/>
            <w:tcBorders/>
            <w:vAlign w:val="center"/>
          </w:tcPr>
          <w:p>
            <w:pPr>
              <w:pStyle w:val="Normal"/>
              <w:tabs>
                <w:tab w:val="clear" w:pos="708"/>
              </w:tabs>
              <w:spacing w:before="0" w:after="200"/>
              <w:jc w:val="center"/>
              <w:rPr/>
            </w:pPr>
            <w:r>
              <w:rPr>
                <w:rFonts w:ascii="Times New Roman" w:hAnsi="Times New Roman"/>
              </w:rPr>
              <w:t>66</w:t>
            </w:r>
          </w:p>
        </w:tc>
        <w:tc>
          <w:tcPr>
            <w:tcW w:w="2163" w:type="dxa"/>
            <w:tcBorders/>
          </w:tcPr>
          <w:p>
            <w:pPr>
              <w:pStyle w:val="Normal"/>
              <w:tabs>
                <w:tab w:val="clear" w:pos="708"/>
              </w:tabs>
              <w:spacing w:before="0" w:after="200"/>
              <w:jc w:val="left"/>
              <w:rPr/>
            </w:pPr>
            <w:r>
              <w:rPr>
                <w:rFonts w:ascii="Times New Roman" w:hAnsi="Times New Roman"/>
              </w:rPr>
              <w:t>областной бюджет</w:t>
            </w:r>
          </w:p>
        </w:tc>
        <w:tc>
          <w:tcPr>
            <w:tcW w:w="1114" w:type="dxa"/>
            <w:tcBorders/>
            <w:vAlign w:val="center"/>
          </w:tcPr>
          <w:p>
            <w:pPr>
              <w:pStyle w:val="Normal"/>
              <w:tabs>
                <w:tab w:val="clear" w:pos="708"/>
              </w:tabs>
              <w:spacing w:before="0" w:after="200"/>
              <w:jc w:val="center"/>
              <w:rPr/>
            </w:pPr>
            <w:r>
              <w:rPr>
                <w:rFonts w:ascii="Times New Roman" w:hAnsi="Times New Roman"/>
              </w:rPr>
              <w:t>15 497,1</w:t>
            </w:r>
          </w:p>
        </w:tc>
        <w:tc>
          <w:tcPr>
            <w:tcW w:w="1032" w:type="dxa"/>
            <w:tcBorders/>
            <w:vAlign w:val="center"/>
          </w:tcPr>
          <w:p>
            <w:pPr>
              <w:pStyle w:val="Normal"/>
              <w:tabs>
                <w:tab w:val="clear" w:pos="708"/>
              </w:tabs>
              <w:spacing w:before="0" w:after="200"/>
              <w:jc w:val="center"/>
              <w:rPr/>
            </w:pPr>
            <w:r>
              <w:rPr>
                <w:rFonts w:ascii="Times New Roman" w:hAnsi="Times New Roman"/>
              </w:rPr>
              <w:t>0,0</w:t>
            </w:r>
          </w:p>
        </w:tc>
        <w:tc>
          <w:tcPr>
            <w:tcW w:w="1166" w:type="dxa"/>
            <w:tcBorders/>
            <w:vAlign w:val="center"/>
          </w:tcPr>
          <w:p>
            <w:pPr>
              <w:pStyle w:val="Normal"/>
              <w:tabs>
                <w:tab w:val="clear" w:pos="708"/>
              </w:tabs>
              <w:spacing w:before="0" w:after="200"/>
              <w:jc w:val="center"/>
              <w:rPr/>
            </w:pPr>
            <w:r>
              <w:rPr>
                <w:rFonts w:ascii="Times New Roman" w:hAnsi="Times New Roman"/>
              </w:rPr>
              <w:t>15 497,1</w:t>
            </w:r>
          </w:p>
        </w:tc>
        <w:tc>
          <w:tcPr>
            <w:tcW w:w="1001" w:type="dxa"/>
            <w:tcBorders/>
            <w:vAlign w:val="center"/>
          </w:tcPr>
          <w:p>
            <w:pPr>
              <w:pStyle w:val="Normal"/>
              <w:tabs>
                <w:tab w:val="clear" w:pos="708"/>
              </w:tabs>
              <w:spacing w:before="0" w:after="200"/>
              <w:jc w:val="center"/>
              <w:rPr/>
            </w:pPr>
            <w:r>
              <w:rPr>
                <w:rFonts w:ascii="Times New Roman" w:hAnsi="Times New Roman"/>
              </w:rPr>
              <w:t>0,0</w:t>
            </w:r>
          </w:p>
        </w:tc>
        <w:tc>
          <w:tcPr>
            <w:tcW w:w="1003" w:type="dxa"/>
            <w:tcBorders/>
            <w:vAlign w:val="center"/>
          </w:tcPr>
          <w:p>
            <w:pPr>
              <w:pStyle w:val="Normal"/>
              <w:tabs>
                <w:tab w:val="clear" w:pos="708"/>
              </w:tabs>
              <w:spacing w:before="0" w:after="200"/>
              <w:jc w:val="center"/>
              <w:rPr/>
            </w:pPr>
            <w:r>
              <w:rPr>
                <w:rFonts w:ascii="Times New Roman" w:hAnsi="Times New Roman"/>
              </w:rPr>
              <w:t>0,0</w:t>
            </w:r>
          </w:p>
        </w:tc>
        <w:tc>
          <w:tcPr>
            <w:tcW w:w="1064" w:type="dxa"/>
            <w:tcBorders/>
            <w:vAlign w:val="center"/>
          </w:tcPr>
          <w:p>
            <w:pPr>
              <w:pStyle w:val="Normal"/>
              <w:tabs>
                <w:tab w:val="clear" w:pos="708"/>
              </w:tabs>
              <w:spacing w:before="0" w:after="200"/>
              <w:jc w:val="center"/>
              <w:rPr/>
            </w:pPr>
            <w:r>
              <w:rPr>
                <w:rFonts w:ascii="Times New Roman" w:hAnsi="Times New Roman"/>
              </w:rPr>
              <w:t>0,0</w:t>
            </w:r>
          </w:p>
        </w:tc>
        <w:tc>
          <w:tcPr>
            <w:tcW w:w="1054" w:type="dxa"/>
            <w:tcBorders/>
            <w:vAlign w:val="center"/>
          </w:tcPr>
          <w:p>
            <w:pPr>
              <w:pStyle w:val="Normal"/>
              <w:tabs>
                <w:tab w:val="clear" w:pos="708"/>
              </w:tabs>
              <w:spacing w:before="0" w:after="200"/>
              <w:jc w:val="center"/>
              <w:rPr/>
            </w:pPr>
            <w:r>
              <w:rPr>
                <w:rFonts w:ascii="Times New Roman" w:hAnsi="Times New Roman"/>
              </w:rPr>
              <w:t>0,0</w:t>
            </w:r>
          </w:p>
        </w:tc>
        <w:tc>
          <w:tcPr>
            <w:tcW w:w="1255" w:type="dxa"/>
            <w:tcBorders/>
            <w:vAlign w:val="center"/>
          </w:tcPr>
          <w:p>
            <w:pPr>
              <w:pStyle w:val="Normal"/>
              <w:tabs>
                <w:tab w:val="clear" w:pos="708"/>
              </w:tabs>
              <w:spacing w:before="0" w:after="200"/>
              <w:jc w:val="center"/>
              <w:rPr>
                <w:rFonts w:ascii="Times New Roman" w:hAnsi="Times New Roman"/>
              </w:rPr>
            </w:pPr>
            <w:r>
              <w:rPr>
                <w:rFonts w:ascii="Times New Roman" w:hAnsi="Times New Roman"/>
              </w:rPr>
            </w:r>
          </w:p>
        </w:tc>
      </w:tr>
      <w:tr>
        <w:trPr>
          <w:trHeight w:val="255" w:hRule="atLeast"/>
        </w:trPr>
        <w:tc>
          <w:tcPr>
            <w:tcW w:w="529" w:type="dxa"/>
            <w:tcBorders/>
            <w:vAlign w:val="center"/>
          </w:tcPr>
          <w:p>
            <w:pPr>
              <w:pStyle w:val="Normal"/>
              <w:tabs>
                <w:tab w:val="clear" w:pos="708"/>
              </w:tabs>
              <w:spacing w:before="0" w:after="200"/>
              <w:jc w:val="center"/>
              <w:rPr/>
            </w:pPr>
            <w:r>
              <w:rPr>
                <w:rFonts w:ascii="Times New Roman" w:hAnsi="Times New Roman"/>
              </w:rPr>
              <w:t>67</w:t>
            </w:r>
          </w:p>
        </w:tc>
        <w:tc>
          <w:tcPr>
            <w:tcW w:w="2163" w:type="dxa"/>
            <w:tcBorders/>
          </w:tcPr>
          <w:p>
            <w:pPr>
              <w:pStyle w:val="Normal"/>
              <w:tabs>
                <w:tab w:val="clear" w:pos="708"/>
              </w:tabs>
              <w:spacing w:before="0" w:after="200"/>
              <w:jc w:val="left"/>
              <w:rPr/>
            </w:pPr>
            <w:r>
              <w:rPr>
                <w:rFonts w:ascii="Times New Roman" w:hAnsi="Times New Roman"/>
              </w:rPr>
              <w:t>местный бюджет</w:t>
            </w:r>
          </w:p>
        </w:tc>
        <w:tc>
          <w:tcPr>
            <w:tcW w:w="1114" w:type="dxa"/>
            <w:tcBorders/>
            <w:vAlign w:val="center"/>
          </w:tcPr>
          <w:p>
            <w:pPr>
              <w:pStyle w:val="Normal"/>
              <w:tabs>
                <w:tab w:val="clear" w:pos="708"/>
              </w:tabs>
              <w:spacing w:before="0" w:after="200"/>
              <w:jc w:val="center"/>
              <w:rPr/>
            </w:pPr>
            <w:r>
              <w:rPr>
                <w:rFonts w:ascii="Times New Roman" w:hAnsi="Times New Roman"/>
              </w:rPr>
              <w:t>31 241,7</w:t>
            </w:r>
          </w:p>
        </w:tc>
        <w:tc>
          <w:tcPr>
            <w:tcW w:w="1032" w:type="dxa"/>
            <w:tcBorders/>
            <w:vAlign w:val="center"/>
          </w:tcPr>
          <w:p>
            <w:pPr>
              <w:pStyle w:val="Normal"/>
              <w:tabs>
                <w:tab w:val="clear" w:pos="708"/>
              </w:tabs>
              <w:spacing w:before="0" w:after="200"/>
              <w:jc w:val="center"/>
              <w:rPr/>
            </w:pPr>
            <w:r>
              <w:rPr>
                <w:rFonts w:ascii="Times New Roman" w:hAnsi="Times New Roman"/>
              </w:rPr>
              <w:t>0,0</w:t>
            </w:r>
          </w:p>
        </w:tc>
        <w:tc>
          <w:tcPr>
            <w:tcW w:w="1166" w:type="dxa"/>
            <w:tcBorders/>
            <w:vAlign w:val="center"/>
          </w:tcPr>
          <w:p>
            <w:pPr>
              <w:pStyle w:val="Normal"/>
              <w:tabs>
                <w:tab w:val="clear" w:pos="708"/>
              </w:tabs>
              <w:spacing w:before="0" w:after="200"/>
              <w:jc w:val="center"/>
              <w:rPr/>
            </w:pPr>
            <w:r>
              <w:rPr>
                <w:rFonts w:ascii="Times New Roman" w:hAnsi="Times New Roman"/>
              </w:rPr>
              <w:t>17 740,7</w:t>
            </w:r>
          </w:p>
        </w:tc>
        <w:tc>
          <w:tcPr>
            <w:tcW w:w="1001" w:type="dxa"/>
            <w:tcBorders/>
            <w:vAlign w:val="center"/>
          </w:tcPr>
          <w:p>
            <w:pPr>
              <w:pStyle w:val="Normal"/>
              <w:tabs>
                <w:tab w:val="clear" w:pos="708"/>
              </w:tabs>
              <w:spacing w:before="0" w:after="200"/>
              <w:jc w:val="center"/>
              <w:rPr/>
            </w:pPr>
            <w:r>
              <w:rPr>
                <w:rFonts w:ascii="Times New Roman" w:hAnsi="Times New Roman"/>
              </w:rPr>
              <w:t>13 501,0</w:t>
            </w:r>
          </w:p>
        </w:tc>
        <w:tc>
          <w:tcPr>
            <w:tcW w:w="1003" w:type="dxa"/>
            <w:tcBorders/>
            <w:vAlign w:val="center"/>
          </w:tcPr>
          <w:p>
            <w:pPr>
              <w:pStyle w:val="Normal"/>
              <w:tabs>
                <w:tab w:val="clear" w:pos="708"/>
              </w:tabs>
              <w:spacing w:before="0" w:after="200"/>
              <w:jc w:val="center"/>
              <w:rPr/>
            </w:pPr>
            <w:r>
              <w:rPr>
                <w:rFonts w:ascii="Times New Roman" w:hAnsi="Times New Roman"/>
              </w:rPr>
              <w:t>0,0</w:t>
            </w:r>
          </w:p>
        </w:tc>
        <w:tc>
          <w:tcPr>
            <w:tcW w:w="1064" w:type="dxa"/>
            <w:tcBorders/>
            <w:vAlign w:val="center"/>
          </w:tcPr>
          <w:p>
            <w:pPr>
              <w:pStyle w:val="Normal"/>
              <w:tabs>
                <w:tab w:val="clear" w:pos="708"/>
              </w:tabs>
              <w:spacing w:before="0" w:after="200"/>
              <w:jc w:val="center"/>
              <w:rPr/>
            </w:pPr>
            <w:r>
              <w:rPr>
                <w:rFonts w:ascii="Times New Roman" w:hAnsi="Times New Roman"/>
              </w:rPr>
              <w:t>0,0</w:t>
            </w:r>
          </w:p>
        </w:tc>
        <w:tc>
          <w:tcPr>
            <w:tcW w:w="1054" w:type="dxa"/>
            <w:tcBorders/>
            <w:vAlign w:val="center"/>
          </w:tcPr>
          <w:p>
            <w:pPr>
              <w:pStyle w:val="Normal"/>
              <w:tabs>
                <w:tab w:val="clear" w:pos="708"/>
              </w:tabs>
              <w:spacing w:before="0" w:after="200"/>
              <w:jc w:val="center"/>
              <w:rPr/>
            </w:pPr>
            <w:r>
              <w:rPr>
                <w:rFonts w:ascii="Times New Roman" w:hAnsi="Times New Roman"/>
              </w:rPr>
              <w:t>0,0</w:t>
            </w:r>
          </w:p>
        </w:tc>
        <w:tc>
          <w:tcPr>
            <w:tcW w:w="1255" w:type="dxa"/>
            <w:tcBorders/>
            <w:vAlign w:val="center"/>
          </w:tcPr>
          <w:p>
            <w:pPr>
              <w:pStyle w:val="Normal"/>
              <w:tabs>
                <w:tab w:val="clear" w:pos="708"/>
              </w:tabs>
              <w:spacing w:before="0" w:after="200"/>
              <w:jc w:val="left"/>
              <w:rPr>
                <w:rFonts w:ascii="Times New Roman" w:hAnsi="Times New Roman"/>
              </w:rPr>
            </w:pPr>
            <w:r>
              <w:rPr>
                <w:rFonts w:ascii="Times New Roman" w:hAnsi="Times New Roman"/>
              </w:rPr>
            </w:r>
          </w:p>
        </w:tc>
      </w:tr>
      <w:tr>
        <w:trPr>
          <w:trHeight w:val="630" w:hRule="atLeast"/>
        </w:trPr>
        <w:tc>
          <w:tcPr>
            <w:tcW w:w="529" w:type="dxa"/>
            <w:tcBorders/>
            <w:vAlign w:val="center"/>
          </w:tcPr>
          <w:p>
            <w:pPr>
              <w:pStyle w:val="Normal"/>
              <w:tabs>
                <w:tab w:val="clear" w:pos="708"/>
              </w:tabs>
              <w:spacing w:before="0" w:after="200"/>
              <w:jc w:val="center"/>
              <w:rPr/>
            </w:pPr>
            <w:r>
              <w:rPr>
                <w:rFonts w:ascii="Times New Roman" w:hAnsi="Times New Roman"/>
              </w:rPr>
              <w:t>68</w:t>
            </w:r>
          </w:p>
        </w:tc>
        <w:tc>
          <w:tcPr>
            <w:tcW w:w="2163" w:type="dxa"/>
            <w:tcBorders/>
          </w:tcPr>
          <w:p>
            <w:pPr>
              <w:pStyle w:val="Normal"/>
              <w:tabs>
                <w:tab w:val="clear" w:pos="708"/>
              </w:tabs>
              <w:spacing w:before="0" w:after="200"/>
              <w:jc w:val="left"/>
              <w:rPr/>
            </w:pPr>
            <w:r>
              <w:rPr>
                <w:rFonts w:ascii="Times New Roman" w:hAnsi="Times New Roman"/>
                <w:b/>
              </w:rPr>
              <w:t>Всего по КМКУ «Служба единого заказчика» , в т.ч.</w:t>
            </w:r>
          </w:p>
        </w:tc>
        <w:tc>
          <w:tcPr>
            <w:tcW w:w="1114" w:type="dxa"/>
            <w:tcBorders/>
            <w:vAlign w:val="center"/>
          </w:tcPr>
          <w:p>
            <w:pPr>
              <w:pStyle w:val="Normal"/>
              <w:tabs>
                <w:tab w:val="clear" w:pos="708"/>
              </w:tabs>
              <w:spacing w:before="0" w:after="200"/>
              <w:jc w:val="center"/>
              <w:rPr/>
            </w:pPr>
            <w:r>
              <w:rPr>
                <w:rFonts w:ascii="Times New Roman" w:hAnsi="Times New Roman"/>
              </w:rPr>
              <w:t>46 738,8</w:t>
            </w:r>
          </w:p>
        </w:tc>
        <w:tc>
          <w:tcPr>
            <w:tcW w:w="1032" w:type="dxa"/>
            <w:tcBorders/>
            <w:vAlign w:val="center"/>
          </w:tcPr>
          <w:p>
            <w:pPr>
              <w:pStyle w:val="Normal"/>
              <w:tabs>
                <w:tab w:val="clear" w:pos="708"/>
              </w:tabs>
              <w:spacing w:before="0" w:after="200"/>
              <w:jc w:val="center"/>
              <w:rPr/>
            </w:pPr>
            <w:r>
              <w:rPr>
                <w:rFonts w:ascii="Times New Roman" w:hAnsi="Times New Roman"/>
              </w:rPr>
              <w:t>0,0</w:t>
            </w:r>
          </w:p>
        </w:tc>
        <w:tc>
          <w:tcPr>
            <w:tcW w:w="1166" w:type="dxa"/>
            <w:tcBorders/>
            <w:vAlign w:val="center"/>
          </w:tcPr>
          <w:p>
            <w:pPr>
              <w:pStyle w:val="Normal"/>
              <w:tabs>
                <w:tab w:val="clear" w:pos="708"/>
              </w:tabs>
              <w:spacing w:before="0" w:after="200"/>
              <w:jc w:val="center"/>
              <w:rPr/>
            </w:pPr>
            <w:r>
              <w:rPr>
                <w:rFonts w:ascii="Times New Roman" w:hAnsi="Times New Roman"/>
              </w:rPr>
              <w:t>33 237,8</w:t>
            </w:r>
          </w:p>
        </w:tc>
        <w:tc>
          <w:tcPr>
            <w:tcW w:w="1001" w:type="dxa"/>
            <w:tcBorders/>
            <w:vAlign w:val="center"/>
          </w:tcPr>
          <w:p>
            <w:pPr>
              <w:pStyle w:val="Normal"/>
              <w:tabs>
                <w:tab w:val="clear" w:pos="708"/>
              </w:tabs>
              <w:spacing w:before="0" w:after="200"/>
              <w:jc w:val="center"/>
              <w:rPr/>
            </w:pPr>
            <w:r>
              <w:rPr>
                <w:rFonts w:ascii="Times New Roman" w:hAnsi="Times New Roman"/>
              </w:rPr>
              <w:t>13 501,0</w:t>
            </w:r>
          </w:p>
        </w:tc>
        <w:tc>
          <w:tcPr>
            <w:tcW w:w="1003" w:type="dxa"/>
            <w:tcBorders/>
            <w:vAlign w:val="center"/>
          </w:tcPr>
          <w:p>
            <w:pPr>
              <w:pStyle w:val="Normal"/>
              <w:tabs>
                <w:tab w:val="clear" w:pos="708"/>
              </w:tabs>
              <w:spacing w:before="0" w:after="200"/>
              <w:jc w:val="center"/>
              <w:rPr/>
            </w:pPr>
            <w:r>
              <w:rPr>
                <w:rFonts w:ascii="Times New Roman" w:hAnsi="Times New Roman"/>
              </w:rPr>
              <w:t>0,0</w:t>
            </w:r>
          </w:p>
        </w:tc>
        <w:tc>
          <w:tcPr>
            <w:tcW w:w="1064" w:type="dxa"/>
            <w:tcBorders/>
            <w:vAlign w:val="center"/>
          </w:tcPr>
          <w:p>
            <w:pPr>
              <w:pStyle w:val="Normal"/>
              <w:tabs>
                <w:tab w:val="clear" w:pos="708"/>
              </w:tabs>
              <w:spacing w:before="0" w:after="200"/>
              <w:jc w:val="center"/>
              <w:rPr/>
            </w:pPr>
            <w:r>
              <w:rPr>
                <w:rFonts w:ascii="Times New Roman" w:hAnsi="Times New Roman"/>
              </w:rPr>
              <w:t>0,0</w:t>
            </w:r>
          </w:p>
        </w:tc>
        <w:tc>
          <w:tcPr>
            <w:tcW w:w="1054" w:type="dxa"/>
            <w:tcBorders/>
            <w:vAlign w:val="center"/>
          </w:tcPr>
          <w:p>
            <w:pPr>
              <w:pStyle w:val="Normal"/>
              <w:tabs>
                <w:tab w:val="clear" w:pos="708"/>
              </w:tabs>
              <w:spacing w:before="0" w:after="200"/>
              <w:jc w:val="center"/>
              <w:rPr/>
            </w:pPr>
            <w:r>
              <w:rPr>
                <w:rFonts w:ascii="Times New Roman" w:hAnsi="Times New Roman"/>
              </w:rPr>
              <w:t>0,0</w:t>
            </w:r>
          </w:p>
        </w:tc>
        <w:tc>
          <w:tcPr>
            <w:tcW w:w="1255" w:type="dxa"/>
            <w:tcBorders/>
            <w:vAlign w:val="center"/>
          </w:tcPr>
          <w:p>
            <w:pPr>
              <w:pStyle w:val="Normal"/>
              <w:tabs>
                <w:tab w:val="clear" w:pos="708"/>
              </w:tabs>
              <w:spacing w:before="0" w:after="200"/>
              <w:jc w:val="left"/>
              <w:rPr>
                <w:rFonts w:ascii="Times New Roman" w:hAnsi="Times New Roman"/>
              </w:rPr>
            </w:pPr>
            <w:r>
              <w:rPr>
                <w:rFonts w:ascii="Times New Roman" w:hAnsi="Times New Roman"/>
              </w:rPr>
            </w:r>
          </w:p>
        </w:tc>
      </w:tr>
      <w:tr>
        <w:trPr>
          <w:trHeight w:val="255" w:hRule="atLeast"/>
        </w:trPr>
        <w:tc>
          <w:tcPr>
            <w:tcW w:w="529" w:type="dxa"/>
            <w:tcBorders/>
            <w:vAlign w:val="center"/>
          </w:tcPr>
          <w:p>
            <w:pPr>
              <w:pStyle w:val="Normal"/>
              <w:tabs>
                <w:tab w:val="clear" w:pos="708"/>
              </w:tabs>
              <w:spacing w:before="0" w:after="200"/>
              <w:jc w:val="center"/>
              <w:rPr/>
            </w:pPr>
            <w:r>
              <w:rPr>
                <w:rFonts w:ascii="Times New Roman" w:hAnsi="Times New Roman"/>
              </w:rPr>
              <w:t>69</w:t>
            </w:r>
          </w:p>
        </w:tc>
        <w:tc>
          <w:tcPr>
            <w:tcW w:w="2163" w:type="dxa"/>
            <w:tcBorders/>
          </w:tcPr>
          <w:p>
            <w:pPr>
              <w:pStyle w:val="Normal"/>
              <w:tabs>
                <w:tab w:val="clear" w:pos="708"/>
              </w:tabs>
              <w:spacing w:before="0" w:after="200"/>
              <w:jc w:val="left"/>
              <w:rPr/>
            </w:pPr>
            <w:r>
              <w:rPr>
                <w:rFonts w:ascii="Times New Roman" w:hAnsi="Times New Roman"/>
              </w:rPr>
              <w:t>областной бюджет</w:t>
            </w:r>
          </w:p>
        </w:tc>
        <w:tc>
          <w:tcPr>
            <w:tcW w:w="1114" w:type="dxa"/>
            <w:tcBorders/>
            <w:vAlign w:val="center"/>
          </w:tcPr>
          <w:p>
            <w:pPr>
              <w:pStyle w:val="Normal"/>
              <w:tabs>
                <w:tab w:val="clear" w:pos="708"/>
              </w:tabs>
              <w:spacing w:before="0" w:after="200"/>
              <w:jc w:val="center"/>
              <w:rPr/>
            </w:pPr>
            <w:r>
              <w:rPr>
                <w:rFonts w:ascii="Times New Roman" w:hAnsi="Times New Roman"/>
              </w:rPr>
              <w:t>15 497,1</w:t>
            </w:r>
          </w:p>
        </w:tc>
        <w:tc>
          <w:tcPr>
            <w:tcW w:w="1032" w:type="dxa"/>
            <w:tcBorders/>
            <w:vAlign w:val="center"/>
          </w:tcPr>
          <w:p>
            <w:pPr>
              <w:pStyle w:val="Normal"/>
              <w:tabs>
                <w:tab w:val="clear" w:pos="708"/>
              </w:tabs>
              <w:spacing w:before="0" w:after="200"/>
              <w:jc w:val="center"/>
              <w:rPr/>
            </w:pPr>
            <w:r>
              <w:rPr>
                <w:rFonts w:ascii="Times New Roman" w:hAnsi="Times New Roman"/>
              </w:rPr>
              <w:t>0,0</w:t>
            </w:r>
          </w:p>
        </w:tc>
        <w:tc>
          <w:tcPr>
            <w:tcW w:w="1166" w:type="dxa"/>
            <w:tcBorders/>
            <w:vAlign w:val="center"/>
          </w:tcPr>
          <w:p>
            <w:pPr>
              <w:pStyle w:val="Normal"/>
              <w:tabs>
                <w:tab w:val="clear" w:pos="708"/>
              </w:tabs>
              <w:spacing w:before="0" w:after="200"/>
              <w:jc w:val="center"/>
              <w:rPr/>
            </w:pPr>
            <w:r>
              <w:rPr>
                <w:rFonts w:ascii="Times New Roman" w:hAnsi="Times New Roman"/>
              </w:rPr>
              <w:t>15 497,1</w:t>
            </w:r>
          </w:p>
        </w:tc>
        <w:tc>
          <w:tcPr>
            <w:tcW w:w="1001" w:type="dxa"/>
            <w:tcBorders/>
            <w:vAlign w:val="center"/>
          </w:tcPr>
          <w:p>
            <w:pPr>
              <w:pStyle w:val="Normal"/>
              <w:tabs>
                <w:tab w:val="clear" w:pos="708"/>
              </w:tabs>
              <w:spacing w:before="0" w:after="200"/>
              <w:jc w:val="center"/>
              <w:rPr/>
            </w:pPr>
            <w:r>
              <w:rPr>
                <w:rFonts w:ascii="Times New Roman" w:hAnsi="Times New Roman"/>
              </w:rPr>
              <w:t>0,0</w:t>
            </w:r>
          </w:p>
        </w:tc>
        <w:tc>
          <w:tcPr>
            <w:tcW w:w="1003" w:type="dxa"/>
            <w:tcBorders/>
            <w:vAlign w:val="center"/>
          </w:tcPr>
          <w:p>
            <w:pPr>
              <w:pStyle w:val="Normal"/>
              <w:tabs>
                <w:tab w:val="clear" w:pos="708"/>
              </w:tabs>
              <w:spacing w:before="0" w:after="200"/>
              <w:jc w:val="center"/>
              <w:rPr/>
            </w:pPr>
            <w:r>
              <w:rPr>
                <w:rFonts w:ascii="Times New Roman" w:hAnsi="Times New Roman"/>
              </w:rPr>
              <w:t>0,0</w:t>
            </w:r>
          </w:p>
        </w:tc>
        <w:tc>
          <w:tcPr>
            <w:tcW w:w="1064" w:type="dxa"/>
            <w:tcBorders/>
            <w:vAlign w:val="center"/>
          </w:tcPr>
          <w:p>
            <w:pPr>
              <w:pStyle w:val="Normal"/>
              <w:tabs>
                <w:tab w:val="clear" w:pos="708"/>
              </w:tabs>
              <w:spacing w:before="0" w:after="200"/>
              <w:jc w:val="center"/>
              <w:rPr/>
            </w:pPr>
            <w:r>
              <w:rPr>
                <w:rFonts w:ascii="Times New Roman" w:hAnsi="Times New Roman"/>
              </w:rPr>
              <w:t>0,0</w:t>
            </w:r>
          </w:p>
        </w:tc>
        <w:tc>
          <w:tcPr>
            <w:tcW w:w="1054" w:type="dxa"/>
            <w:tcBorders/>
            <w:vAlign w:val="center"/>
          </w:tcPr>
          <w:p>
            <w:pPr>
              <w:pStyle w:val="Normal"/>
              <w:tabs>
                <w:tab w:val="clear" w:pos="708"/>
              </w:tabs>
              <w:spacing w:before="0" w:after="200"/>
              <w:jc w:val="center"/>
              <w:rPr/>
            </w:pPr>
            <w:r>
              <w:rPr>
                <w:rFonts w:ascii="Times New Roman" w:hAnsi="Times New Roman"/>
              </w:rPr>
              <w:t>0,0</w:t>
            </w:r>
          </w:p>
        </w:tc>
        <w:tc>
          <w:tcPr>
            <w:tcW w:w="1255" w:type="dxa"/>
            <w:tcBorders/>
            <w:vAlign w:val="center"/>
          </w:tcPr>
          <w:p>
            <w:pPr>
              <w:pStyle w:val="Normal"/>
              <w:tabs>
                <w:tab w:val="clear" w:pos="708"/>
              </w:tabs>
              <w:spacing w:before="0" w:after="200"/>
              <w:jc w:val="left"/>
              <w:rPr>
                <w:rFonts w:ascii="Times New Roman" w:hAnsi="Times New Roman"/>
              </w:rPr>
            </w:pPr>
            <w:r>
              <w:rPr>
                <w:rFonts w:ascii="Times New Roman" w:hAnsi="Times New Roman"/>
              </w:rPr>
            </w:r>
          </w:p>
        </w:tc>
      </w:tr>
      <w:tr>
        <w:trPr>
          <w:trHeight w:val="255" w:hRule="atLeast"/>
        </w:trPr>
        <w:tc>
          <w:tcPr>
            <w:tcW w:w="529" w:type="dxa"/>
            <w:tcBorders/>
            <w:vAlign w:val="center"/>
          </w:tcPr>
          <w:p>
            <w:pPr>
              <w:pStyle w:val="Normal"/>
              <w:tabs>
                <w:tab w:val="clear" w:pos="708"/>
              </w:tabs>
              <w:spacing w:before="0" w:after="200"/>
              <w:jc w:val="center"/>
              <w:rPr/>
            </w:pPr>
            <w:r>
              <w:rPr>
                <w:rFonts w:ascii="Times New Roman" w:hAnsi="Times New Roman"/>
              </w:rPr>
              <w:t>70</w:t>
            </w:r>
          </w:p>
        </w:tc>
        <w:tc>
          <w:tcPr>
            <w:tcW w:w="2163" w:type="dxa"/>
            <w:tcBorders/>
          </w:tcPr>
          <w:p>
            <w:pPr>
              <w:pStyle w:val="Normal"/>
              <w:tabs>
                <w:tab w:val="clear" w:pos="708"/>
              </w:tabs>
              <w:spacing w:before="0" w:after="200"/>
              <w:jc w:val="left"/>
              <w:rPr/>
            </w:pPr>
            <w:r>
              <w:rPr>
                <w:rFonts w:ascii="Times New Roman" w:hAnsi="Times New Roman"/>
              </w:rPr>
              <w:t>местный бюджет</w:t>
            </w:r>
          </w:p>
        </w:tc>
        <w:tc>
          <w:tcPr>
            <w:tcW w:w="1114" w:type="dxa"/>
            <w:tcBorders/>
            <w:vAlign w:val="center"/>
          </w:tcPr>
          <w:p>
            <w:pPr>
              <w:pStyle w:val="Normal"/>
              <w:tabs>
                <w:tab w:val="clear" w:pos="708"/>
              </w:tabs>
              <w:spacing w:before="0" w:after="200"/>
              <w:jc w:val="center"/>
              <w:rPr/>
            </w:pPr>
            <w:r>
              <w:rPr>
                <w:rFonts w:ascii="Times New Roman" w:hAnsi="Times New Roman"/>
              </w:rPr>
              <w:t>31 241,7</w:t>
            </w:r>
          </w:p>
        </w:tc>
        <w:tc>
          <w:tcPr>
            <w:tcW w:w="1032" w:type="dxa"/>
            <w:tcBorders/>
            <w:vAlign w:val="center"/>
          </w:tcPr>
          <w:p>
            <w:pPr>
              <w:pStyle w:val="Normal"/>
              <w:tabs>
                <w:tab w:val="clear" w:pos="708"/>
              </w:tabs>
              <w:spacing w:before="0" w:after="200"/>
              <w:jc w:val="center"/>
              <w:rPr/>
            </w:pPr>
            <w:r>
              <w:rPr>
                <w:rFonts w:ascii="Times New Roman" w:hAnsi="Times New Roman"/>
              </w:rPr>
              <w:t>0,0</w:t>
            </w:r>
          </w:p>
        </w:tc>
        <w:tc>
          <w:tcPr>
            <w:tcW w:w="1166" w:type="dxa"/>
            <w:tcBorders/>
            <w:vAlign w:val="center"/>
          </w:tcPr>
          <w:p>
            <w:pPr>
              <w:pStyle w:val="Normal"/>
              <w:tabs>
                <w:tab w:val="clear" w:pos="708"/>
              </w:tabs>
              <w:spacing w:before="0" w:after="200"/>
              <w:jc w:val="center"/>
              <w:rPr/>
            </w:pPr>
            <w:r>
              <w:rPr>
                <w:rFonts w:ascii="Times New Roman" w:hAnsi="Times New Roman"/>
              </w:rPr>
              <w:t>17 740,7</w:t>
            </w:r>
          </w:p>
        </w:tc>
        <w:tc>
          <w:tcPr>
            <w:tcW w:w="1001" w:type="dxa"/>
            <w:tcBorders/>
            <w:vAlign w:val="center"/>
          </w:tcPr>
          <w:p>
            <w:pPr>
              <w:pStyle w:val="Normal"/>
              <w:tabs>
                <w:tab w:val="clear" w:pos="708"/>
              </w:tabs>
              <w:spacing w:before="0" w:after="200"/>
              <w:jc w:val="center"/>
              <w:rPr/>
            </w:pPr>
            <w:r>
              <w:rPr>
                <w:rFonts w:ascii="Times New Roman" w:hAnsi="Times New Roman"/>
              </w:rPr>
              <w:t>13 501,0</w:t>
            </w:r>
          </w:p>
        </w:tc>
        <w:tc>
          <w:tcPr>
            <w:tcW w:w="1003" w:type="dxa"/>
            <w:tcBorders/>
            <w:vAlign w:val="center"/>
          </w:tcPr>
          <w:p>
            <w:pPr>
              <w:pStyle w:val="Normal"/>
              <w:tabs>
                <w:tab w:val="clear" w:pos="708"/>
              </w:tabs>
              <w:spacing w:before="0" w:after="200"/>
              <w:jc w:val="center"/>
              <w:rPr/>
            </w:pPr>
            <w:r>
              <w:rPr>
                <w:rFonts w:ascii="Times New Roman" w:hAnsi="Times New Roman"/>
              </w:rPr>
              <w:t>0,0</w:t>
            </w:r>
          </w:p>
        </w:tc>
        <w:tc>
          <w:tcPr>
            <w:tcW w:w="1064" w:type="dxa"/>
            <w:tcBorders/>
            <w:vAlign w:val="center"/>
          </w:tcPr>
          <w:p>
            <w:pPr>
              <w:pStyle w:val="Normal"/>
              <w:tabs>
                <w:tab w:val="clear" w:pos="708"/>
              </w:tabs>
              <w:spacing w:before="0" w:after="200"/>
              <w:jc w:val="center"/>
              <w:rPr/>
            </w:pPr>
            <w:r>
              <w:rPr>
                <w:rFonts w:ascii="Times New Roman" w:hAnsi="Times New Roman"/>
              </w:rPr>
              <w:t>0,0</w:t>
            </w:r>
          </w:p>
        </w:tc>
        <w:tc>
          <w:tcPr>
            <w:tcW w:w="1054" w:type="dxa"/>
            <w:tcBorders/>
            <w:vAlign w:val="center"/>
          </w:tcPr>
          <w:p>
            <w:pPr>
              <w:pStyle w:val="Normal"/>
              <w:tabs>
                <w:tab w:val="clear" w:pos="708"/>
              </w:tabs>
              <w:spacing w:before="0" w:after="200"/>
              <w:jc w:val="center"/>
              <w:rPr/>
            </w:pPr>
            <w:r>
              <w:rPr>
                <w:rFonts w:ascii="Times New Roman" w:hAnsi="Times New Roman"/>
              </w:rPr>
              <w:t>0,0</w:t>
            </w:r>
          </w:p>
        </w:tc>
        <w:tc>
          <w:tcPr>
            <w:tcW w:w="1255" w:type="dxa"/>
            <w:tcBorders/>
            <w:vAlign w:val="center"/>
          </w:tcPr>
          <w:p>
            <w:pPr>
              <w:pStyle w:val="Normal"/>
              <w:tabs>
                <w:tab w:val="clear" w:pos="708"/>
              </w:tabs>
              <w:spacing w:before="0" w:after="200"/>
              <w:jc w:val="left"/>
              <w:rPr>
                <w:rFonts w:ascii="Times New Roman" w:hAnsi="Times New Roman"/>
              </w:rPr>
            </w:pPr>
            <w:r>
              <w:rPr>
                <w:rFonts w:ascii="Times New Roman" w:hAnsi="Times New Roman"/>
              </w:rPr>
            </w:r>
          </w:p>
        </w:tc>
      </w:tr>
    </w:tbl>
    <w:p>
      <w:pPr>
        <w:pStyle w:val="Normal"/>
        <w:rPr/>
      </w:pPr>
      <w:r>
        <w:rPr/>
      </w:r>
    </w:p>
    <w:p>
      <w:pPr>
        <w:pStyle w:val="Normal"/>
        <w:spacing w:before="0" w:after="200"/>
        <w:rPr>
          <w:rFonts w:ascii="Liberation Serif" w:hAnsi="Liberation Serif" w:cs="Liberation Serif"/>
          <w:szCs w:val="28"/>
        </w:rPr>
      </w:pPr>
      <w:r>
        <w:rPr>
          <w:rFonts w:cs="Liberation Serif" w:ascii="Liberation Serif" w:hAnsi="Liberation Serif"/>
          <w:szCs w:val="28"/>
        </w:rPr>
      </w:r>
    </w:p>
    <w:sectPr>
      <w:type w:val="nextPage"/>
      <w:pgSz w:orient="landscape" w:w="16838" w:h="11906"/>
      <w:pgMar w:left="1134" w:right="1134" w:gutter="0" w:header="0" w:top="567" w:footer="0" w:bottom="1701"/>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ahoma">
    <w:charset w:val="cc"/>
    <w:family w:val="swiss"/>
    <w:pitch w:val="variable"/>
  </w:font>
  <w:font w:name="Liberation Sans">
    <w:altName w:val="Arial"/>
    <w:charset w:val="cc"/>
    <w:family w:val="swiss"/>
    <w:pitch w:val="variable"/>
  </w:font>
  <w:font w:name="Arial">
    <w:charset w:val="cc"/>
    <w:family w:val="swiss"/>
    <w:pitch w:val="variable"/>
  </w:font>
  <w:font w:name="Times New Roman">
    <w:charset w:val="cc"/>
    <w:family w:val="roman"/>
    <w:pitch w:val="variable"/>
  </w:font>
  <w:font w:name="Times New Roman CYR">
    <w:charset w:val="cc"/>
    <w:family w:val="roman"/>
    <w:pitch w:val="variable"/>
  </w:font>
  <w:font w:name="Times New Roman">
    <w:charset w:val="cc"/>
    <w:family w:val="auto"/>
    <w:pitch w:val="variable"/>
  </w:font>
  <w:font w:name="Arial">
    <w:charset w:val="cc"/>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hyphenationZone w:val="0"/>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61104"/>
    <w:pPr>
      <w:widowControl/>
      <w:suppressAutoHyphens w:val="true"/>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basedOn w:val="DefaultParagraphFont"/>
    <w:link w:val="BalloonText"/>
    <w:uiPriority w:val="99"/>
    <w:semiHidden/>
    <w:qFormat/>
    <w:rsid w:val="00b122d7"/>
    <w:rPr>
      <w:rFonts w:ascii="Tahoma" w:hAnsi="Tahoma" w:cs="Tahoma"/>
      <w:sz w:val="16"/>
      <w:szCs w:val="16"/>
    </w:rPr>
  </w:style>
  <w:style w:type="character" w:styleId="Hyperlink">
    <w:name w:val="Hyperlink"/>
    <w:basedOn w:val="DefaultParagraphFont"/>
    <w:uiPriority w:val="99"/>
    <w:unhideWhenUsed/>
    <w:rsid w:val="00772ed2"/>
    <w:rPr>
      <w:color w:themeColor="hyperlink" w:val="0000FF"/>
      <w:u w:val="single"/>
    </w:rPr>
  </w:style>
  <w:style w:type="character" w:styleId="3" w:customStyle="1">
    <w:name w:val="Основной текст с отступом 3 Знак"/>
    <w:basedOn w:val="DefaultParagraphFont"/>
    <w:link w:val="BodyTextIndent3"/>
    <w:qFormat/>
    <w:rsid w:val="00772ed2"/>
    <w:rPr>
      <w:rFonts w:ascii="Calibri" w:hAnsi="Calibri" w:eastAsia="Times New Roman" w:cs="Calibri"/>
      <w:color w:val="FF0000"/>
      <w:sz w:val="28"/>
      <w:szCs w:val="28"/>
    </w:rPr>
  </w:style>
  <w:style w:type="character" w:styleId="Emphasis">
    <w:name w:val="Emphasis"/>
    <w:qFormat/>
    <w:rsid w:val="00772ed2"/>
    <w:rPr>
      <w:rFonts w:cs="Times New Roman"/>
      <w:i/>
      <w:iCs/>
    </w:rPr>
  </w:style>
  <w:style w:type="character" w:styleId="apple-converted-space" w:customStyle="1">
    <w:name w:val="apple-converted-space"/>
    <w:qFormat/>
    <w:rsid w:val="00772ed2"/>
    <w:rPr>
      <w:rFonts w:cs="Times New Roman"/>
    </w:rPr>
  </w:style>
  <w:style w:type="character" w:styleId="FollowedHyperlink">
    <w:name w:val="FollowedHyperlink"/>
    <w:basedOn w:val="DefaultParagraphFont"/>
    <w:uiPriority w:val="99"/>
    <w:semiHidden/>
    <w:unhideWhenUsed/>
    <w:rsid w:val="00027136"/>
    <w:rPr>
      <w:color w:val="800080"/>
      <w:u w:val="single"/>
    </w:rPr>
  </w:style>
  <w:style w:type="paragraph" w:styleId="Style15">
    <w:name w:val="Заголовок"/>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Style16">
    <w:name w:val="Указатель"/>
    <w:basedOn w:val="Normal"/>
    <w:qFormat/>
    <w:pPr>
      <w:suppressLineNumbers/>
    </w:pPr>
    <w:rPr>
      <w:rFonts w:cs="Arial"/>
    </w:rPr>
  </w:style>
  <w:style w:type="paragraph" w:styleId="user">
    <w:name w:val="Заголовок (user)"/>
    <w:basedOn w:val="Normal"/>
    <w:next w:val="BodyText"/>
    <w:qFormat/>
    <w:pPr>
      <w:keepNext w:val="true"/>
      <w:spacing w:before="240" w:after="120"/>
    </w:pPr>
    <w:rPr>
      <w:rFonts w:ascii="Liberation Sans" w:hAnsi="Liberation Sans" w:eastAsia="Microsoft YaHei" w:cs="Arial"/>
      <w:sz w:val="28"/>
      <w:szCs w:val="28"/>
    </w:rPr>
  </w:style>
  <w:style w:type="paragraph" w:styleId="user1">
    <w:name w:val="Указатель (user)"/>
    <w:basedOn w:val="Normal"/>
    <w:qFormat/>
    <w:pPr>
      <w:suppressLineNumbers/>
    </w:pPr>
    <w:rPr>
      <w:rFonts w:cs="Arial"/>
    </w:rPr>
  </w:style>
  <w:style w:type="paragraph" w:styleId="ConsPlusNormal" w:customStyle="1">
    <w:name w:val="ConsPlusNormal"/>
    <w:qFormat/>
    <w:rsid w:val="00b122d7"/>
    <w:pPr>
      <w:widowControl w:val="false"/>
      <w:suppressAutoHyphens w:val="true"/>
      <w:bidi w:val="0"/>
      <w:spacing w:lineRule="auto" w:line="240" w:before="0" w:after="0"/>
      <w:ind w:firstLine="720"/>
      <w:jc w:val="left"/>
    </w:pPr>
    <w:rPr>
      <w:rFonts w:ascii="Arial" w:hAnsi="Arial" w:eastAsia="Times New Roman" w:cs="Arial"/>
      <w:color w:val="auto"/>
      <w:kern w:val="0"/>
      <w:sz w:val="20"/>
      <w:szCs w:val="20"/>
      <w:lang w:val="ru-RU" w:eastAsia="ru-RU" w:bidi="ar-SA"/>
    </w:rPr>
  </w:style>
  <w:style w:type="paragraph" w:styleId="ConsTitle" w:customStyle="1">
    <w:name w:val="ConsTitle"/>
    <w:qFormat/>
    <w:rsid w:val="00b122d7"/>
    <w:pPr>
      <w:widowControl w:val="false"/>
      <w:suppressAutoHyphens w:val="true"/>
      <w:bidi w:val="0"/>
      <w:spacing w:lineRule="auto" w:line="240" w:before="0" w:after="0"/>
      <w:jc w:val="left"/>
    </w:pPr>
    <w:rPr>
      <w:rFonts w:ascii="Arial" w:hAnsi="Arial" w:eastAsia="Times New Roman" w:cs="Arial"/>
      <w:b/>
      <w:bCs/>
      <w:color w:val="auto"/>
      <w:kern w:val="0"/>
      <w:sz w:val="20"/>
      <w:szCs w:val="20"/>
      <w:lang w:val="ru-RU" w:eastAsia="ru-RU" w:bidi="ar-SA"/>
    </w:rPr>
  </w:style>
  <w:style w:type="paragraph" w:styleId="ConsPlusCell" w:customStyle="1">
    <w:name w:val="ConsPlusCell"/>
    <w:qFormat/>
    <w:rsid w:val="00b122d7"/>
    <w:pPr>
      <w:widowControl w:val="false"/>
      <w:suppressAutoHyphens w:val="true"/>
      <w:bidi w:val="0"/>
      <w:spacing w:lineRule="auto" w:line="240" w:before="0" w:after="0"/>
      <w:jc w:val="left"/>
    </w:pPr>
    <w:rPr>
      <w:rFonts w:ascii="Calibri" w:hAnsi="Calibri" w:eastAsia="Calibri" w:cs="Calibri" w:asciiTheme="minorHAnsi" w:hAnsiTheme="minorHAnsi"/>
      <w:color w:val="auto"/>
      <w:kern w:val="0"/>
      <w:sz w:val="22"/>
      <w:szCs w:val="22"/>
      <w:lang w:val="ru-RU" w:eastAsia="ru-RU" w:bidi="ar-SA"/>
    </w:rPr>
  </w:style>
  <w:style w:type="paragraph" w:styleId="BalloonText">
    <w:name w:val="Balloon Text"/>
    <w:basedOn w:val="Normal"/>
    <w:link w:val="Style14"/>
    <w:uiPriority w:val="99"/>
    <w:semiHidden/>
    <w:unhideWhenUsed/>
    <w:qFormat/>
    <w:rsid w:val="00b122d7"/>
    <w:pPr>
      <w:spacing w:lineRule="auto" w:line="240" w:before="0" w:after="0"/>
    </w:pPr>
    <w:rPr>
      <w:rFonts w:ascii="Tahoma" w:hAnsi="Tahoma" w:cs="Tahoma"/>
      <w:sz w:val="16"/>
      <w:szCs w:val="16"/>
    </w:rPr>
  </w:style>
  <w:style w:type="paragraph" w:styleId="ConsPlusTitle" w:customStyle="1">
    <w:name w:val="ConsPlusTitle"/>
    <w:qFormat/>
    <w:rsid w:val="000470b7"/>
    <w:pPr>
      <w:widowControl w:val="false"/>
      <w:suppressAutoHyphens w:val="true"/>
      <w:bidi w:val="0"/>
      <w:spacing w:lineRule="auto" w:line="240" w:before="0" w:after="0"/>
      <w:jc w:val="left"/>
    </w:pPr>
    <w:rPr>
      <w:rFonts w:ascii="Times New Roman" w:hAnsi="Times New Roman" w:eastAsia="Times New Roman" w:cs="Times New Roman"/>
      <w:b/>
      <w:bCs/>
      <w:color w:val="auto"/>
      <w:kern w:val="0"/>
      <w:sz w:val="24"/>
      <w:szCs w:val="24"/>
      <w:lang w:val="ru-RU" w:eastAsia="ru-RU" w:bidi="ar-SA"/>
    </w:rPr>
  </w:style>
  <w:style w:type="paragraph" w:styleId="ListParagraph">
    <w:name w:val="List Paragraph"/>
    <w:basedOn w:val="Normal"/>
    <w:uiPriority w:val="34"/>
    <w:qFormat/>
    <w:rsid w:val="004306da"/>
    <w:pPr>
      <w:spacing w:before="0" w:after="200"/>
      <w:ind w:left="720"/>
      <w:contextualSpacing/>
    </w:pPr>
    <w:rPr/>
  </w:style>
  <w:style w:type="paragraph" w:styleId="Style17" w:customStyle="1">
    <w:name w:val="Основной"/>
    <w:basedOn w:val="Normal"/>
    <w:qFormat/>
    <w:locked/>
    <w:rsid w:val="00772ed2"/>
    <w:pPr>
      <w:spacing w:lineRule="auto" w:line="360" w:before="0" w:after="20"/>
      <w:ind w:firstLine="709"/>
      <w:jc w:val="both"/>
    </w:pPr>
    <w:rPr>
      <w:rFonts w:ascii="Calibri" w:hAnsi="Calibri" w:eastAsia="Times New Roman" w:cs="Calibri"/>
      <w:sz w:val="28"/>
      <w:szCs w:val="28"/>
    </w:rPr>
  </w:style>
  <w:style w:type="paragraph" w:styleId="1" w:customStyle="1">
    <w:name w:val="Абзац списка1"/>
    <w:basedOn w:val="Normal"/>
    <w:qFormat/>
    <w:rsid w:val="00772ed2"/>
    <w:pPr>
      <w:ind w:left="720"/>
    </w:pPr>
    <w:rPr>
      <w:rFonts w:ascii="Calibri" w:hAnsi="Calibri" w:eastAsia="Times New Roman" w:cs="Calibri"/>
    </w:rPr>
  </w:style>
  <w:style w:type="paragraph" w:styleId="BodyTextIndent3">
    <w:name w:val="Body Text Indent 3"/>
    <w:basedOn w:val="Normal"/>
    <w:link w:val="3"/>
    <w:qFormat/>
    <w:rsid w:val="00772ed2"/>
    <w:pPr>
      <w:spacing w:lineRule="auto" w:line="240" w:before="0" w:after="0"/>
      <w:ind w:firstLine="720"/>
      <w:jc w:val="both"/>
    </w:pPr>
    <w:rPr>
      <w:rFonts w:ascii="Calibri" w:hAnsi="Calibri" w:eastAsia="Times New Roman" w:cs="Calibri"/>
      <w:color w:val="FF0000"/>
      <w:sz w:val="28"/>
      <w:szCs w:val="28"/>
    </w:rPr>
  </w:style>
  <w:style w:type="paragraph" w:styleId="NormalWeb">
    <w:name w:val="Normal (Web)"/>
    <w:basedOn w:val="Normal"/>
    <w:qFormat/>
    <w:rsid w:val="00772ed2"/>
    <w:pPr>
      <w:suppressAutoHyphens w:val="true"/>
      <w:spacing w:lineRule="auto" w:line="240" w:before="280" w:after="280"/>
    </w:pPr>
    <w:rPr>
      <w:rFonts w:ascii="Calibri" w:hAnsi="Calibri" w:eastAsia="Times New Roman" w:cs="Calibri"/>
      <w:sz w:val="24"/>
      <w:szCs w:val="24"/>
      <w:lang w:eastAsia="ar-SA"/>
    </w:rPr>
  </w:style>
  <w:style w:type="paragraph" w:styleId="xl63" w:customStyle="1">
    <w:name w:val="xl63"/>
    <w:basedOn w:val="Normal"/>
    <w:qFormat/>
    <w:rsid w:val="00027136"/>
    <w:pPr>
      <w:shd w:val="clear" w:color="000000" w:fill="FFFFFF"/>
      <w:spacing w:lineRule="auto" w:line="240" w:beforeAutospacing="1" w:afterAutospacing="1"/>
    </w:pPr>
    <w:rPr>
      <w:rFonts w:ascii="Times New Roman" w:hAnsi="Times New Roman" w:eastAsia="Times New Roman" w:cs="Times New Roman"/>
      <w:sz w:val="24"/>
      <w:szCs w:val="24"/>
    </w:rPr>
  </w:style>
  <w:style w:type="paragraph" w:styleId="xl64" w:customStyle="1">
    <w:name w:val="xl64"/>
    <w:basedOn w:val="Normal"/>
    <w:qFormat/>
    <w:rsid w:val="00027136"/>
    <w:pPr>
      <w:spacing w:lineRule="auto" w:line="240" w:beforeAutospacing="1" w:afterAutospacing="1"/>
      <w:jc w:val="center"/>
      <w:textAlignment w:val="center"/>
    </w:pPr>
    <w:rPr>
      <w:rFonts w:ascii="Arial" w:hAnsi="Arial" w:eastAsia="Times New Roman" w:cs="Arial"/>
      <w:sz w:val="16"/>
      <w:szCs w:val="16"/>
    </w:rPr>
  </w:style>
  <w:style w:type="paragraph" w:styleId="xl65" w:customStyle="1">
    <w:name w:val="xl65"/>
    <w:basedOn w:val="Normal"/>
    <w:qFormat/>
    <w:rsid w:val="00027136"/>
    <w:pPr>
      <w:spacing w:lineRule="auto" w:line="240" w:beforeAutospacing="1" w:afterAutospacing="1"/>
      <w:jc w:val="center"/>
      <w:textAlignment w:val="center"/>
    </w:pPr>
    <w:rPr>
      <w:rFonts w:ascii="Times New Roman" w:hAnsi="Times New Roman" w:eastAsia="Times New Roman" w:cs="Times New Roman"/>
      <w:sz w:val="16"/>
      <w:szCs w:val="16"/>
    </w:rPr>
  </w:style>
  <w:style w:type="paragraph" w:styleId="xl66" w:customStyle="1">
    <w:name w:val="xl66"/>
    <w:basedOn w:val="Normal"/>
    <w:qFormat/>
    <w:rsid w:val="00027136"/>
    <w:pPr>
      <w:pBdr>
        <w:top w:val="single" w:sz="4" w:space="0" w:color="000000"/>
        <w:left w:val="single" w:sz="4" w:space="0" w:color="000000"/>
        <w:bottom w:val="single" w:sz="4" w:space="0" w:color="000000"/>
        <w:right w:val="single" w:sz="4" w:space="0" w:color="000000"/>
      </w:pBdr>
      <w:spacing w:lineRule="auto" w:line="240" w:beforeAutospacing="1" w:afterAutospacing="1"/>
      <w:jc w:val="center"/>
      <w:textAlignment w:val="center"/>
    </w:pPr>
    <w:rPr>
      <w:rFonts w:ascii="Times New Roman" w:hAnsi="Times New Roman" w:eastAsia="Times New Roman" w:cs="Times New Roman"/>
      <w:b/>
      <w:bCs/>
      <w:sz w:val="16"/>
      <w:szCs w:val="16"/>
    </w:rPr>
  </w:style>
  <w:style w:type="paragraph" w:styleId="xl67" w:customStyle="1">
    <w:name w:val="xl67"/>
    <w:basedOn w:val="Normal"/>
    <w:qFormat/>
    <w:rsid w:val="00027136"/>
    <w:pPr>
      <w:pBdr>
        <w:top w:val="single" w:sz="4" w:space="0" w:color="000000"/>
        <w:left w:val="single" w:sz="4" w:space="0" w:color="000000"/>
        <w:bottom w:val="single" w:sz="4" w:space="0" w:color="000000"/>
        <w:right w:val="single" w:sz="4" w:space="0" w:color="000000"/>
      </w:pBdr>
      <w:spacing w:lineRule="auto" w:line="240" w:beforeAutospacing="1" w:afterAutospacing="1"/>
      <w:jc w:val="center"/>
      <w:textAlignment w:val="center"/>
    </w:pPr>
    <w:rPr>
      <w:rFonts w:ascii="Times New Roman" w:hAnsi="Times New Roman" w:eastAsia="Times New Roman" w:cs="Times New Roman"/>
      <w:sz w:val="16"/>
      <w:szCs w:val="16"/>
    </w:rPr>
  </w:style>
  <w:style w:type="paragraph" w:styleId="xl68" w:customStyle="1">
    <w:name w:val="xl68"/>
    <w:basedOn w:val="Normal"/>
    <w:qFormat/>
    <w:rsid w:val="00027136"/>
    <w:pPr>
      <w:pBdr>
        <w:left w:val="single" w:sz="4" w:space="0" w:color="000000"/>
        <w:bottom w:val="single" w:sz="4" w:space="0" w:color="000000"/>
        <w:right w:val="single" w:sz="4" w:space="0" w:color="000000"/>
      </w:pBdr>
      <w:spacing w:lineRule="auto" w:line="240" w:beforeAutospacing="1" w:afterAutospacing="1"/>
      <w:jc w:val="center"/>
      <w:textAlignment w:val="center"/>
    </w:pPr>
    <w:rPr>
      <w:rFonts w:ascii="Times New Roman" w:hAnsi="Times New Roman" w:eastAsia="Times New Roman" w:cs="Times New Roman"/>
      <w:sz w:val="16"/>
      <w:szCs w:val="16"/>
    </w:rPr>
  </w:style>
  <w:style w:type="paragraph" w:styleId="xl69" w:customStyle="1">
    <w:name w:val="xl69"/>
    <w:basedOn w:val="Normal"/>
    <w:qFormat/>
    <w:rsid w:val="00027136"/>
    <w:pPr>
      <w:spacing w:lineRule="auto" w:line="240" w:beforeAutospacing="1" w:afterAutospacing="1"/>
      <w:textAlignment w:val="center"/>
    </w:pPr>
    <w:rPr>
      <w:rFonts w:ascii="Times New Roman" w:hAnsi="Times New Roman" w:eastAsia="Times New Roman" w:cs="Times New Roman"/>
      <w:sz w:val="24"/>
      <w:szCs w:val="24"/>
    </w:rPr>
  </w:style>
  <w:style w:type="paragraph" w:styleId="xl70" w:customStyle="1">
    <w:name w:val="xl70"/>
    <w:basedOn w:val="Normal"/>
    <w:qFormat/>
    <w:rsid w:val="00027136"/>
    <w:pPr>
      <w:pBdr>
        <w:left w:val="single" w:sz="4" w:space="0" w:color="000000"/>
        <w:right w:val="single" w:sz="4" w:space="0" w:color="000000"/>
      </w:pBdr>
      <w:spacing w:lineRule="auto" w:line="240" w:beforeAutospacing="1" w:afterAutospacing="1"/>
      <w:jc w:val="center"/>
      <w:textAlignment w:val="center"/>
    </w:pPr>
    <w:rPr>
      <w:rFonts w:ascii="Times New Roman" w:hAnsi="Times New Roman" w:eastAsia="Times New Roman" w:cs="Times New Roman"/>
      <w:sz w:val="16"/>
      <w:szCs w:val="16"/>
    </w:rPr>
  </w:style>
  <w:style w:type="paragraph" w:styleId="xl71" w:customStyle="1">
    <w:name w:val="xl71"/>
    <w:basedOn w:val="Normal"/>
    <w:qFormat/>
    <w:rsid w:val="00027136"/>
    <w:pPr>
      <w:pBdr>
        <w:top w:val="single" w:sz="4" w:space="0" w:color="000000"/>
        <w:left w:val="single" w:sz="4" w:space="0" w:color="000000"/>
        <w:bottom w:val="single" w:sz="4" w:space="0" w:color="000000"/>
        <w:right w:val="single" w:sz="4" w:space="0" w:color="000000"/>
      </w:pBdr>
      <w:spacing w:lineRule="auto" w:line="240" w:beforeAutospacing="1" w:afterAutospacing="1"/>
      <w:jc w:val="center"/>
      <w:textAlignment w:val="center"/>
    </w:pPr>
    <w:rPr>
      <w:rFonts w:ascii="Times New Roman" w:hAnsi="Times New Roman" w:eastAsia="Times New Roman" w:cs="Times New Roman"/>
      <w:b/>
      <w:bCs/>
      <w:i/>
      <w:iCs/>
      <w:sz w:val="16"/>
      <w:szCs w:val="16"/>
    </w:rPr>
  </w:style>
  <w:style w:type="paragraph" w:styleId="xl72" w:customStyle="1">
    <w:name w:val="xl72"/>
    <w:basedOn w:val="Normal"/>
    <w:qFormat/>
    <w:rsid w:val="00027136"/>
    <w:pPr>
      <w:pBdr>
        <w:top w:val="single" w:sz="4" w:space="0" w:color="000000"/>
        <w:left w:val="single" w:sz="4" w:space="0" w:color="000000"/>
        <w:bottom w:val="single" w:sz="4" w:space="0" w:color="000000"/>
        <w:right w:val="single" w:sz="4" w:space="0" w:color="000000"/>
      </w:pBdr>
      <w:spacing w:lineRule="auto" w:line="240" w:beforeAutospacing="1" w:afterAutospacing="1"/>
      <w:jc w:val="center"/>
      <w:textAlignment w:val="center"/>
    </w:pPr>
    <w:rPr>
      <w:rFonts w:ascii="Arial" w:hAnsi="Arial" w:eastAsia="Times New Roman" w:cs="Arial"/>
      <w:b/>
      <w:bCs/>
      <w:i/>
      <w:iCs/>
      <w:sz w:val="16"/>
      <w:szCs w:val="16"/>
    </w:rPr>
  </w:style>
  <w:style w:type="paragraph" w:styleId="xl73" w:customStyle="1">
    <w:name w:val="xl73"/>
    <w:basedOn w:val="Normal"/>
    <w:qFormat/>
    <w:rsid w:val="00027136"/>
    <w:pPr>
      <w:pBdr>
        <w:top w:val="single" w:sz="4" w:space="0" w:color="000000"/>
        <w:left w:val="single" w:sz="4" w:space="0" w:color="000000"/>
        <w:bottom w:val="single" w:sz="4" w:space="0" w:color="000000"/>
        <w:right w:val="single" w:sz="4" w:space="0" w:color="000000"/>
      </w:pBdr>
      <w:spacing w:lineRule="auto" w:line="240" w:beforeAutospacing="1" w:afterAutospacing="1"/>
      <w:jc w:val="center"/>
      <w:textAlignment w:val="center"/>
    </w:pPr>
    <w:rPr>
      <w:rFonts w:ascii="Arial" w:hAnsi="Arial" w:eastAsia="Times New Roman" w:cs="Arial"/>
      <w:b/>
      <w:bCs/>
      <w:i/>
      <w:iCs/>
      <w:sz w:val="16"/>
      <w:szCs w:val="16"/>
    </w:rPr>
  </w:style>
  <w:style w:type="paragraph" w:styleId="xl74" w:customStyle="1">
    <w:name w:val="xl74"/>
    <w:basedOn w:val="Normal"/>
    <w:qFormat/>
    <w:rsid w:val="00027136"/>
    <w:pPr>
      <w:pBdr>
        <w:top w:val="single" w:sz="4" w:space="0" w:color="000000"/>
        <w:left w:val="single" w:sz="4" w:space="0" w:color="000000"/>
        <w:bottom w:val="single" w:sz="4" w:space="0" w:color="000000"/>
        <w:right w:val="single" w:sz="4" w:space="0" w:color="000000"/>
      </w:pBdr>
      <w:spacing w:lineRule="auto" w:line="240" w:beforeAutospacing="1" w:afterAutospacing="1"/>
      <w:textAlignment w:val="center"/>
    </w:pPr>
    <w:rPr>
      <w:rFonts w:ascii="Times New Roman" w:hAnsi="Times New Roman" w:eastAsia="Times New Roman" w:cs="Times New Roman"/>
      <w:sz w:val="24"/>
      <w:szCs w:val="24"/>
    </w:rPr>
  </w:style>
  <w:style w:type="paragraph" w:styleId="xl75" w:customStyle="1">
    <w:name w:val="xl75"/>
    <w:basedOn w:val="Normal"/>
    <w:qFormat/>
    <w:rsid w:val="00027136"/>
    <w:pPr>
      <w:pBdr>
        <w:top w:val="single" w:sz="4" w:space="0" w:color="000000"/>
        <w:left w:val="single" w:sz="4" w:space="0" w:color="000000"/>
        <w:bottom w:val="single" w:sz="4" w:space="0" w:color="000000"/>
        <w:right w:val="single" w:sz="4" w:space="0" w:color="000000"/>
      </w:pBdr>
      <w:spacing w:lineRule="auto" w:line="240" w:beforeAutospacing="1" w:afterAutospacing="1"/>
      <w:jc w:val="center"/>
      <w:textAlignment w:val="center"/>
    </w:pPr>
    <w:rPr>
      <w:rFonts w:ascii="Times New Roman" w:hAnsi="Times New Roman" w:eastAsia="Times New Roman" w:cs="Times New Roman"/>
      <w:sz w:val="24"/>
      <w:szCs w:val="24"/>
    </w:rPr>
  </w:style>
  <w:style w:type="paragraph" w:styleId="xl76" w:customStyle="1">
    <w:name w:val="xl76"/>
    <w:basedOn w:val="Normal"/>
    <w:qFormat/>
    <w:rsid w:val="00027136"/>
    <w:pPr>
      <w:spacing w:lineRule="auto" w:line="240" w:beforeAutospacing="1" w:afterAutospacing="1"/>
      <w:jc w:val="center"/>
    </w:pPr>
    <w:rPr>
      <w:rFonts w:ascii="Times New Roman" w:hAnsi="Times New Roman" w:eastAsia="Times New Roman" w:cs="Times New Roman"/>
      <w:sz w:val="24"/>
      <w:szCs w:val="24"/>
    </w:rPr>
  </w:style>
  <w:style w:type="paragraph" w:styleId="xl77" w:customStyle="1">
    <w:name w:val="xl77"/>
    <w:basedOn w:val="Normal"/>
    <w:qFormat/>
    <w:rsid w:val="00027136"/>
    <w:pPr>
      <w:pBdr>
        <w:top w:val="single" w:sz="4" w:space="0" w:color="000000"/>
        <w:left w:val="single" w:sz="4" w:space="0" w:color="000000"/>
        <w:bottom w:val="single" w:sz="4" w:space="0" w:color="000000"/>
        <w:right w:val="single" w:sz="4" w:space="0" w:color="000000"/>
      </w:pBdr>
      <w:spacing w:lineRule="auto" w:line="240" w:beforeAutospacing="1" w:afterAutospacing="1"/>
      <w:textAlignment w:val="center"/>
    </w:pPr>
    <w:rPr>
      <w:rFonts w:ascii="Times New Roman" w:hAnsi="Times New Roman" w:eastAsia="Times New Roman" w:cs="Times New Roman"/>
      <w:b/>
      <w:bCs/>
      <w:sz w:val="24"/>
      <w:szCs w:val="24"/>
    </w:rPr>
  </w:style>
  <w:style w:type="paragraph" w:styleId="xl78" w:customStyle="1">
    <w:name w:val="xl78"/>
    <w:basedOn w:val="Normal"/>
    <w:qFormat/>
    <w:rsid w:val="00027136"/>
    <w:pPr>
      <w:spacing w:lineRule="auto" w:line="240" w:beforeAutospacing="1" w:afterAutospacing="1"/>
    </w:pPr>
    <w:rPr>
      <w:rFonts w:ascii="Arial" w:hAnsi="Arial" w:eastAsia="Times New Roman" w:cs="Arial"/>
      <w:b/>
      <w:bCs/>
      <w:sz w:val="24"/>
      <w:szCs w:val="24"/>
    </w:rPr>
  </w:style>
  <w:style w:type="paragraph" w:styleId="xl79" w:customStyle="1">
    <w:name w:val="xl79"/>
    <w:basedOn w:val="Normal"/>
    <w:qFormat/>
    <w:rsid w:val="00027136"/>
    <w:pPr>
      <w:pBdr>
        <w:top w:val="single" w:sz="4" w:space="0" w:color="000000"/>
        <w:left w:val="single" w:sz="4" w:space="0" w:color="000000"/>
        <w:bottom w:val="single" w:sz="4" w:space="0" w:color="000000"/>
        <w:right w:val="single" w:sz="4" w:space="0" w:color="000000"/>
      </w:pBdr>
      <w:spacing w:lineRule="auto" w:line="240" w:beforeAutospacing="1" w:afterAutospacing="1"/>
      <w:jc w:val="center"/>
      <w:textAlignment w:val="center"/>
    </w:pPr>
    <w:rPr>
      <w:rFonts w:ascii="Times New Roman" w:hAnsi="Times New Roman" w:eastAsia="Times New Roman" w:cs="Times New Roman"/>
      <w:color w:val="FF0000"/>
      <w:sz w:val="16"/>
      <w:szCs w:val="16"/>
    </w:rPr>
  </w:style>
  <w:style w:type="paragraph" w:styleId="xl80" w:customStyle="1">
    <w:name w:val="xl80"/>
    <w:basedOn w:val="Normal"/>
    <w:qFormat/>
    <w:rsid w:val="00027136"/>
    <w:pPr>
      <w:pBdr>
        <w:top w:val="single" w:sz="4" w:space="0" w:color="000000"/>
        <w:left w:val="single" w:sz="4" w:space="0" w:color="000000"/>
        <w:bottom w:val="single" w:sz="4" w:space="0" w:color="000000"/>
        <w:right w:val="single" w:sz="4" w:space="0" w:color="000000"/>
      </w:pBdr>
      <w:spacing w:lineRule="auto" w:line="240" w:beforeAutospacing="1" w:afterAutospacing="1"/>
      <w:jc w:val="center"/>
      <w:textAlignment w:val="center"/>
    </w:pPr>
    <w:rPr>
      <w:rFonts w:ascii="Times New Roman" w:hAnsi="Times New Roman" w:eastAsia="Times New Roman" w:cs="Times New Roman"/>
      <w:b/>
      <w:bCs/>
      <w:sz w:val="16"/>
      <w:szCs w:val="16"/>
    </w:rPr>
  </w:style>
  <w:style w:type="paragraph" w:styleId="xl81" w:customStyle="1">
    <w:name w:val="xl81"/>
    <w:basedOn w:val="Normal"/>
    <w:qFormat/>
    <w:rsid w:val="00027136"/>
    <w:pPr>
      <w:pBdr>
        <w:top w:val="single" w:sz="4" w:space="0" w:color="000000"/>
        <w:left w:val="single" w:sz="4" w:space="0" w:color="000000"/>
        <w:bottom w:val="single" w:sz="4" w:space="0" w:color="000000"/>
        <w:right w:val="single" w:sz="4" w:space="0" w:color="000000"/>
      </w:pBdr>
      <w:spacing w:lineRule="auto" w:line="240" w:beforeAutospacing="1" w:afterAutospacing="1"/>
      <w:jc w:val="center"/>
      <w:textAlignment w:val="center"/>
    </w:pPr>
    <w:rPr>
      <w:rFonts w:ascii="Arial" w:hAnsi="Arial" w:eastAsia="Times New Roman" w:cs="Arial"/>
      <w:sz w:val="16"/>
      <w:szCs w:val="16"/>
    </w:rPr>
  </w:style>
  <w:style w:type="paragraph" w:styleId="xl82" w:customStyle="1">
    <w:name w:val="xl82"/>
    <w:basedOn w:val="Normal"/>
    <w:qFormat/>
    <w:rsid w:val="00027136"/>
    <w:pPr>
      <w:spacing w:lineRule="auto" w:line="240" w:beforeAutospacing="1" w:afterAutospacing="1"/>
      <w:jc w:val="center"/>
      <w:textAlignment w:val="center"/>
    </w:pPr>
    <w:rPr>
      <w:rFonts w:ascii="Times New Roman" w:hAnsi="Times New Roman" w:eastAsia="Times New Roman" w:cs="Times New Roman"/>
      <w:sz w:val="24"/>
      <w:szCs w:val="24"/>
    </w:rPr>
  </w:style>
  <w:style w:type="paragraph" w:styleId="xl83" w:customStyle="1">
    <w:name w:val="xl83"/>
    <w:basedOn w:val="Normal"/>
    <w:qFormat/>
    <w:rsid w:val="00027136"/>
    <w:pPr>
      <w:spacing w:lineRule="auto" w:line="240" w:beforeAutospacing="1" w:afterAutospacing="1"/>
      <w:textAlignment w:val="center"/>
    </w:pPr>
    <w:rPr>
      <w:rFonts w:ascii="Times New Roman" w:hAnsi="Times New Roman" w:eastAsia="Times New Roman" w:cs="Times New Roman"/>
      <w:sz w:val="24"/>
      <w:szCs w:val="24"/>
    </w:rPr>
  </w:style>
  <w:style w:type="paragraph" w:styleId="xl84" w:customStyle="1">
    <w:name w:val="xl84"/>
    <w:basedOn w:val="Normal"/>
    <w:qFormat/>
    <w:rsid w:val="00027136"/>
    <w:pPr>
      <w:pBdr>
        <w:top w:val="single" w:sz="4" w:space="0" w:color="000000"/>
        <w:left w:val="single" w:sz="4" w:space="0" w:color="000000"/>
        <w:bottom w:val="single" w:sz="4" w:space="0" w:color="000000"/>
        <w:right w:val="single" w:sz="4" w:space="0" w:color="000000"/>
      </w:pBdr>
      <w:spacing w:lineRule="auto" w:line="240" w:beforeAutospacing="1" w:afterAutospacing="1"/>
      <w:jc w:val="center"/>
      <w:textAlignment w:val="center"/>
    </w:pPr>
    <w:rPr>
      <w:rFonts w:ascii="Times New Roman" w:hAnsi="Times New Roman" w:eastAsia="Times New Roman" w:cs="Times New Roman"/>
      <w:sz w:val="16"/>
      <w:szCs w:val="16"/>
    </w:rPr>
  </w:style>
  <w:style w:type="paragraph" w:styleId="xl85" w:customStyle="1">
    <w:name w:val="xl85"/>
    <w:basedOn w:val="Normal"/>
    <w:qFormat/>
    <w:rsid w:val="00027136"/>
    <w:pPr>
      <w:pBdr>
        <w:left w:val="single" w:sz="4" w:space="0" w:color="000000"/>
        <w:bottom w:val="single" w:sz="4" w:space="0" w:color="000000"/>
      </w:pBdr>
      <w:spacing w:lineRule="auto" w:line="240" w:beforeAutospacing="1" w:afterAutospacing="1"/>
      <w:jc w:val="center"/>
    </w:pPr>
    <w:rPr>
      <w:rFonts w:ascii="Times New Roman" w:hAnsi="Times New Roman" w:eastAsia="Times New Roman" w:cs="Times New Roman"/>
      <w:sz w:val="16"/>
      <w:szCs w:val="16"/>
    </w:rPr>
  </w:style>
  <w:style w:type="paragraph" w:styleId="xl86" w:customStyle="1">
    <w:name w:val="xl86"/>
    <w:basedOn w:val="Normal"/>
    <w:qFormat/>
    <w:rsid w:val="00027136"/>
    <w:pPr>
      <w:pBdr>
        <w:top w:val="single" w:sz="4" w:space="0" w:color="000000"/>
        <w:left w:val="single" w:sz="4" w:space="0" w:color="000000"/>
        <w:bottom w:val="single" w:sz="4" w:space="0" w:color="000000"/>
      </w:pBdr>
      <w:spacing w:lineRule="auto" w:line="240" w:beforeAutospacing="1" w:afterAutospacing="1"/>
      <w:textAlignment w:val="top"/>
    </w:pPr>
    <w:rPr>
      <w:rFonts w:ascii="Times New Roman" w:hAnsi="Times New Roman" w:eastAsia="Times New Roman" w:cs="Times New Roman"/>
      <w:b/>
      <w:bCs/>
      <w:sz w:val="16"/>
      <w:szCs w:val="16"/>
    </w:rPr>
  </w:style>
  <w:style w:type="paragraph" w:styleId="xl87" w:customStyle="1">
    <w:name w:val="xl87"/>
    <w:basedOn w:val="Normal"/>
    <w:qFormat/>
    <w:rsid w:val="00027136"/>
    <w:pPr>
      <w:pBdr>
        <w:top w:val="single" w:sz="4" w:space="0" w:color="000000"/>
        <w:left w:val="single" w:sz="4" w:space="0" w:color="000000"/>
        <w:bottom w:val="single" w:sz="4" w:space="0" w:color="000000"/>
      </w:pBdr>
      <w:spacing w:lineRule="auto" w:line="240" w:beforeAutospacing="1" w:afterAutospacing="1"/>
      <w:textAlignment w:val="top"/>
    </w:pPr>
    <w:rPr>
      <w:rFonts w:ascii="Times New Roman" w:hAnsi="Times New Roman" w:eastAsia="Times New Roman" w:cs="Times New Roman"/>
      <w:b/>
      <w:bCs/>
      <w:sz w:val="16"/>
      <w:szCs w:val="16"/>
    </w:rPr>
  </w:style>
  <w:style w:type="paragraph" w:styleId="xl88" w:customStyle="1">
    <w:name w:val="xl88"/>
    <w:basedOn w:val="Normal"/>
    <w:qFormat/>
    <w:rsid w:val="00027136"/>
    <w:pPr>
      <w:pBdr>
        <w:top w:val="single" w:sz="4" w:space="0" w:color="000000"/>
        <w:left w:val="single" w:sz="4" w:space="0" w:color="000000"/>
        <w:bottom w:val="single" w:sz="4" w:space="0" w:color="000000"/>
      </w:pBdr>
      <w:spacing w:lineRule="auto" w:line="240" w:beforeAutospacing="1" w:afterAutospacing="1"/>
      <w:textAlignment w:val="top"/>
    </w:pPr>
    <w:rPr>
      <w:rFonts w:ascii="Times New Roman" w:hAnsi="Times New Roman" w:eastAsia="Times New Roman" w:cs="Times New Roman"/>
      <w:sz w:val="16"/>
      <w:szCs w:val="16"/>
    </w:rPr>
  </w:style>
  <w:style w:type="paragraph" w:styleId="xl89" w:customStyle="1">
    <w:name w:val="xl89"/>
    <w:basedOn w:val="Normal"/>
    <w:qFormat/>
    <w:rsid w:val="00027136"/>
    <w:pPr>
      <w:pBdr>
        <w:top w:val="single" w:sz="4" w:space="0" w:color="000000"/>
        <w:left w:val="single" w:sz="4" w:space="0" w:color="000000"/>
        <w:bottom w:val="single" w:sz="4" w:space="0" w:color="000000"/>
      </w:pBdr>
      <w:spacing w:lineRule="auto" w:line="240" w:beforeAutospacing="1" w:afterAutospacing="1"/>
      <w:textAlignment w:val="top"/>
    </w:pPr>
    <w:rPr>
      <w:rFonts w:ascii="Times New Roman" w:hAnsi="Times New Roman" w:eastAsia="Times New Roman" w:cs="Times New Roman"/>
      <w:sz w:val="16"/>
      <w:szCs w:val="16"/>
    </w:rPr>
  </w:style>
  <w:style w:type="paragraph" w:styleId="xl90" w:customStyle="1">
    <w:name w:val="xl90"/>
    <w:basedOn w:val="Normal"/>
    <w:qFormat/>
    <w:rsid w:val="00027136"/>
    <w:pPr>
      <w:pBdr>
        <w:top w:val="single" w:sz="4" w:space="0" w:color="000000"/>
        <w:left w:val="single" w:sz="4" w:space="0" w:color="000000"/>
        <w:bottom w:val="single" w:sz="4" w:space="0" w:color="000000"/>
        <w:right w:val="single" w:sz="4" w:space="0" w:color="000000"/>
      </w:pBdr>
      <w:spacing w:lineRule="auto" w:line="240" w:beforeAutospacing="1" w:afterAutospacing="1"/>
      <w:jc w:val="center"/>
      <w:textAlignment w:val="center"/>
    </w:pPr>
    <w:rPr>
      <w:rFonts w:ascii="Arial" w:hAnsi="Arial" w:eastAsia="Times New Roman" w:cs="Arial"/>
      <w:sz w:val="16"/>
      <w:szCs w:val="16"/>
    </w:rPr>
  </w:style>
  <w:style w:type="paragraph" w:styleId="xl91" w:customStyle="1">
    <w:name w:val="xl91"/>
    <w:basedOn w:val="Normal"/>
    <w:qFormat/>
    <w:rsid w:val="00027136"/>
    <w:pPr>
      <w:pBdr>
        <w:top w:val="single" w:sz="4" w:space="0" w:color="000000"/>
        <w:left w:val="single" w:sz="4" w:space="0" w:color="000000"/>
      </w:pBdr>
      <w:spacing w:lineRule="auto" w:line="240" w:beforeAutospacing="1" w:afterAutospacing="1"/>
      <w:textAlignment w:val="top"/>
    </w:pPr>
    <w:rPr>
      <w:rFonts w:ascii="Times New Roman" w:hAnsi="Times New Roman" w:eastAsia="Times New Roman" w:cs="Times New Roman"/>
      <w:sz w:val="16"/>
      <w:szCs w:val="16"/>
    </w:rPr>
  </w:style>
  <w:style w:type="paragraph" w:styleId="xl92" w:customStyle="1">
    <w:name w:val="xl92"/>
    <w:basedOn w:val="Normal"/>
    <w:qFormat/>
    <w:rsid w:val="00027136"/>
    <w:pPr>
      <w:pBdr>
        <w:top w:val="single" w:sz="4" w:space="0" w:color="000000"/>
        <w:left w:val="single" w:sz="4" w:space="0" w:color="000000"/>
      </w:pBdr>
      <w:spacing w:lineRule="auto" w:line="240" w:beforeAutospacing="1" w:afterAutospacing="1"/>
      <w:textAlignment w:val="top"/>
    </w:pPr>
    <w:rPr>
      <w:rFonts w:ascii="Times New Roman" w:hAnsi="Times New Roman" w:eastAsia="Times New Roman" w:cs="Times New Roman"/>
      <w:b/>
      <w:bCs/>
      <w:sz w:val="16"/>
      <w:szCs w:val="16"/>
    </w:rPr>
  </w:style>
  <w:style w:type="paragraph" w:styleId="xl93" w:customStyle="1">
    <w:name w:val="xl93"/>
    <w:basedOn w:val="Normal"/>
    <w:qFormat/>
    <w:rsid w:val="00027136"/>
    <w:pPr>
      <w:pBdr>
        <w:top w:val="single" w:sz="4" w:space="0" w:color="000000"/>
        <w:left w:val="single" w:sz="4" w:space="0" w:color="000000"/>
        <w:right w:val="single" w:sz="4" w:space="0" w:color="000000"/>
      </w:pBdr>
      <w:spacing w:lineRule="auto" w:line="240" w:beforeAutospacing="1" w:afterAutospacing="1"/>
      <w:jc w:val="center"/>
      <w:textAlignment w:val="center"/>
    </w:pPr>
    <w:rPr>
      <w:rFonts w:ascii="Times New Roman" w:hAnsi="Times New Roman" w:eastAsia="Times New Roman" w:cs="Times New Roman"/>
      <w:sz w:val="16"/>
      <w:szCs w:val="16"/>
    </w:rPr>
  </w:style>
  <w:style w:type="paragraph" w:styleId="xl94" w:customStyle="1">
    <w:name w:val="xl94"/>
    <w:basedOn w:val="Normal"/>
    <w:qFormat/>
    <w:rsid w:val="00027136"/>
    <w:pPr>
      <w:pBdr>
        <w:top w:val="single" w:sz="4" w:space="0" w:color="000000"/>
        <w:left w:val="single" w:sz="4" w:space="0" w:color="000000"/>
        <w:right w:val="single" w:sz="4" w:space="0" w:color="000000"/>
      </w:pBdr>
      <w:spacing w:lineRule="auto" w:line="240" w:beforeAutospacing="1" w:afterAutospacing="1"/>
      <w:jc w:val="center"/>
      <w:textAlignment w:val="center"/>
    </w:pPr>
    <w:rPr>
      <w:rFonts w:ascii="Arial" w:hAnsi="Arial" w:eastAsia="Times New Roman" w:cs="Arial"/>
      <w:sz w:val="16"/>
      <w:szCs w:val="16"/>
    </w:rPr>
  </w:style>
  <w:style w:type="paragraph" w:styleId="xl95" w:customStyle="1">
    <w:name w:val="xl95"/>
    <w:basedOn w:val="Normal"/>
    <w:qFormat/>
    <w:rsid w:val="00027136"/>
    <w:pPr>
      <w:pBdr>
        <w:left w:val="single" w:sz="4" w:space="0" w:color="000000"/>
        <w:bottom w:val="single" w:sz="4" w:space="0" w:color="000000"/>
        <w:right w:val="single" w:sz="4" w:space="0" w:color="000000"/>
      </w:pBdr>
      <w:spacing w:lineRule="auto" w:line="240" w:beforeAutospacing="1" w:afterAutospacing="1"/>
      <w:jc w:val="center"/>
      <w:textAlignment w:val="center"/>
    </w:pPr>
    <w:rPr>
      <w:rFonts w:ascii="Arial" w:hAnsi="Arial" w:eastAsia="Times New Roman" w:cs="Arial"/>
      <w:sz w:val="16"/>
      <w:szCs w:val="16"/>
    </w:rPr>
  </w:style>
  <w:style w:type="paragraph" w:styleId="xl96" w:customStyle="1">
    <w:name w:val="xl96"/>
    <w:basedOn w:val="Normal"/>
    <w:qFormat/>
    <w:rsid w:val="00027136"/>
    <w:pPr>
      <w:pBdr>
        <w:top w:val="single" w:sz="4" w:space="0" w:color="000000"/>
        <w:left w:val="single" w:sz="4" w:space="0" w:color="000000"/>
        <w:bottom w:val="single" w:sz="4" w:space="0" w:color="000000"/>
      </w:pBdr>
      <w:spacing w:lineRule="auto" w:line="240" w:beforeAutospacing="1" w:afterAutospacing="1"/>
    </w:pPr>
    <w:rPr>
      <w:rFonts w:ascii="Times New Roman" w:hAnsi="Times New Roman" w:eastAsia="Times New Roman" w:cs="Times New Roman"/>
      <w:b/>
      <w:bCs/>
      <w:sz w:val="16"/>
      <w:szCs w:val="16"/>
    </w:rPr>
  </w:style>
  <w:style w:type="paragraph" w:styleId="xl97" w:customStyle="1">
    <w:name w:val="xl97"/>
    <w:basedOn w:val="Normal"/>
    <w:qFormat/>
    <w:rsid w:val="00027136"/>
    <w:pPr>
      <w:pBdr>
        <w:top w:val="single" w:sz="4" w:space="0" w:color="000000"/>
        <w:left w:val="single" w:sz="4" w:space="0" w:color="000000"/>
        <w:bottom w:val="single" w:sz="4" w:space="0" w:color="000000"/>
      </w:pBdr>
      <w:spacing w:lineRule="auto" w:line="240" w:beforeAutospacing="1" w:afterAutospacing="1"/>
    </w:pPr>
    <w:rPr>
      <w:rFonts w:ascii="Times New Roman" w:hAnsi="Times New Roman" w:eastAsia="Times New Roman" w:cs="Times New Roman"/>
      <w:sz w:val="16"/>
      <w:szCs w:val="16"/>
    </w:rPr>
  </w:style>
  <w:style w:type="paragraph" w:styleId="xl98" w:customStyle="1">
    <w:name w:val="xl98"/>
    <w:basedOn w:val="Normal"/>
    <w:qFormat/>
    <w:rsid w:val="00027136"/>
    <w:pPr>
      <w:pBdr>
        <w:top w:val="single" w:sz="4" w:space="0" w:color="000000"/>
        <w:left w:val="single" w:sz="4" w:space="0" w:color="000000"/>
        <w:bottom w:val="single" w:sz="4" w:space="0" w:color="000000"/>
      </w:pBdr>
      <w:spacing w:lineRule="auto" w:line="240" w:beforeAutospacing="1" w:afterAutospacing="1"/>
    </w:pPr>
    <w:rPr>
      <w:rFonts w:ascii="Times New Roman" w:hAnsi="Times New Roman" w:eastAsia="Times New Roman" w:cs="Times New Roman"/>
      <w:sz w:val="16"/>
      <w:szCs w:val="16"/>
    </w:rPr>
  </w:style>
  <w:style w:type="paragraph" w:styleId="xl99" w:customStyle="1">
    <w:name w:val="xl99"/>
    <w:basedOn w:val="Normal"/>
    <w:qFormat/>
    <w:rsid w:val="00027136"/>
    <w:pPr>
      <w:pBdr>
        <w:top w:val="single" w:sz="4" w:space="0" w:color="000000"/>
        <w:left w:val="single" w:sz="4" w:space="0" w:color="000000"/>
        <w:bottom w:val="single" w:sz="4" w:space="0" w:color="000000"/>
        <w:right w:val="single" w:sz="4" w:space="0" w:color="000000"/>
      </w:pBdr>
      <w:spacing w:lineRule="auto" w:line="240" w:beforeAutospacing="1" w:afterAutospacing="1"/>
      <w:jc w:val="center"/>
      <w:textAlignment w:val="center"/>
    </w:pPr>
    <w:rPr>
      <w:rFonts w:ascii="Times New Roman" w:hAnsi="Times New Roman" w:eastAsia="Times New Roman" w:cs="Times New Roman"/>
      <w:i/>
      <w:iCs/>
      <w:sz w:val="16"/>
      <w:szCs w:val="16"/>
    </w:rPr>
  </w:style>
  <w:style w:type="paragraph" w:styleId="xl100" w:customStyle="1">
    <w:name w:val="xl100"/>
    <w:basedOn w:val="Normal"/>
    <w:qFormat/>
    <w:rsid w:val="00027136"/>
    <w:pPr>
      <w:pBdr>
        <w:top w:val="single" w:sz="4" w:space="0" w:color="000000"/>
        <w:bottom w:val="single" w:sz="4" w:space="0" w:color="000000"/>
        <w:right w:val="single" w:sz="4" w:space="0" w:color="000000"/>
      </w:pBdr>
      <w:spacing w:lineRule="auto" w:line="240" w:beforeAutospacing="1" w:afterAutospacing="1"/>
      <w:jc w:val="center"/>
      <w:textAlignment w:val="center"/>
    </w:pPr>
    <w:rPr>
      <w:rFonts w:ascii="Times New Roman" w:hAnsi="Times New Roman" w:eastAsia="Times New Roman" w:cs="Times New Roman"/>
      <w:sz w:val="16"/>
      <w:szCs w:val="16"/>
    </w:rPr>
  </w:style>
  <w:style w:type="paragraph" w:styleId="xl101" w:customStyle="1">
    <w:name w:val="xl101"/>
    <w:basedOn w:val="Normal"/>
    <w:qFormat/>
    <w:rsid w:val="00027136"/>
    <w:pPr>
      <w:spacing w:lineRule="auto" w:line="240" w:beforeAutospacing="1" w:afterAutospacing="1"/>
    </w:pPr>
    <w:rPr>
      <w:rFonts w:ascii="Times New Roman" w:hAnsi="Times New Roman" w:eastAsia="Times New Roman" w:cs="Times New Roman"/>
      <w:sz w:val="24"/>
      <w:szCs w:val="24"/>
    </w:rPr>
  </w:style>
  <w:style w:type="paragraph" w:styleId="xl102" w:customStyle="1">
    <w:name w:val="xl102"/>
    <w:basedOn w:val="Normal"/>
    <w:qFormat/>
    <w:rsid w:val="00027136"/>
    <w:pPr>
      <w:spacing w:lineRule="auto" w:line="240" w:beforeAutospacing="1" w:afterAutospacing="1"/>
      <w:textAlignment w:val="center"/>
    </w:pPr>
    <w:rPr>
      <w:rFonts w:ascii="Times New Roman" w:hAnsi="Times New Roman" w:eastAsia="Times New Roman" w:cs="Times New Roman"/>
      <w:sz w:val="24"/>
      <w:szCs w:val="24"/>
    </w:rPr>
  </w:style>
  <w:style w:type="paragraph" w:styleId="xl103" w:customStyle="1">
    <w:name w:val="xl103"/>
    <w:basedOn w:val="Normal"/>
    <w:qFormat/>
    <w:rsid w:val="00027136"/>
    <w:pPr>
      <w:spacing w:lineRule="auto" w:line="240" w:beforeAutospacing="1" w:afterAutospacing="1"/>
      <w:jc w:val="center"/>
      <w:textAlignment w:val="center"/>
    </w:pPr>
    <w:rPr>
      <w:rFonts w:ascii="Times New Roman" w:hAnsi="Times New Roman" w:eastAsia="Times New Roman" w:cs="Times New Roman"/>
      <w:sz w:val="24"/>
      <w:szCs w:val="24"/>
    </w:rPr>
  </w:style>
  <w:style w:type="paragraph" w:styleId="xl104" w:customStyle="1">
    <w:name w:val="xl104"/>
    <w:basedOn w:val="Normal"/>
    <w:qFormat/>
    <w:rsid w:val="00027136"/>
    <w:pPr>
      <w:spacing w:lineRule="auto" w:line="240" w:beforeAutospacing="1" w:afterAutospacing="1"/>
    </w:pPr>
    <w:rPr>
      <w:rFonts w:ascii="Times New Roman" w:hAnsi="Times New Roman" w:eastAsia="Times New Roman" w:cs="Times New Roman"/>
      <w:sz w:val="24"/>
      <w:szCs w:val="24"/>
    </w:rPr>
  </w:style>
  <w:style w:type="paragraph" w:styleId="xl105" w:customStyle="1">
    <w:name w:val="xl105"/>
    <w:basedOn w:val="Normal"/>
    <w:qFormat/>
    <w:rsid w:val="00027136"/>
    <w:pPr>
      <w:shd w:val="clear" w:color="000000" w:fill="FFFF00"/>
      <w:spacing w:lineRule="auto" w:line="240" w:beforeAutospacing="1" w:afterAutospacing="1"/>
    </w:pPr>
    <w:rPr>
      <w:rFonts w:ascii="Times New Roman" w:hAnsi="Times New Roman" w:eastAsia="Times New Roman" w:cs="Times New Roman"/>
      <w:sz w:val="24"/>
      <w:szCs w:val="24"/>
    </w:rPr>
  </w:style>
  <w:style w:type="paragraph" w:styleId="xl106" w:customStyle="1">
    <w:name w:val="xl106"/>
    <w:basedOn w:val="Normal"/>
    <w:qFormat/>
    <w:rsid w:val="00027136"/>
    <w:pPr>
      <w:shd w:val="clear" w:color="000000" w:fill="FFFF00"/>
      <w:spacing w:lineRule="auto" w:line="240" w:beforeAutospacing="1" w:afterAutospacing="1"/>
      <w:jc w:val="center"/>
      <w:textAlignment w:val="center"/>
    </w:pPr>
    <w:rPr>
      <w:rFonts w:ascii="Times New Roman" w:hAnsi="Times New Roman" w:eastAsia="Times New Roman" w:cs="Times New Roman"/>
      <w:sz w:val="16"/>
      <w:szCs w:val="16"/>
    </w:rPr>
  </w:style>
  <w:style w:type="paragraph" w:styleId="xl107" w:customStyle="1">
    <w:name w:val="xl107"/>
    <w:basedOn w:val="Normal"/>
    <w:qFormat/>
    <w:rsid w:val="00027136"/>
    <w:pPr>
      <w:shd w:val="clear" w:color="000000" w:fill="FFFF00"/>
      <w:spacing w:lineRule="auto" w:line="240" w:beforeAutospacing="1" w:afterAutospacing="1"/>
      <w:jc w:val="center"/>
      <w:textAlignment w:val="center"/>
    </w:pPr>
    <w:rPr>
      <w:rFonts w:ascii="Arial" w:hAnsi="Arial" w:eastAsia="Times New Roman" w:cs="Arial"/>
      <w:sz w:val="16"/>
      <w:szCs w:val="16"/>
    </w:rPr>
  </w:style>
  <w:style w:type="paragraph" w:styleId="xl108" w:customStyle="1">
    <w:name w:val="xl108"/>
    <w:basedOn w:val="Normal"/>
    <w:qFormat/>
    <w:rsid w:val="00027136"/>
    <w:pPr>
      <w:pBdr>
        <w:left w:val="single" w:sz="4" w:space="0" w:color="000000"/>
      </w:pBdr>
      <w:spacing w:lineRule="auto" w:line="240" w:beforeAutospacing="1" w:afterAutospacing="1"/>
      <w:jc w:val="center"/>
      <w:textAlignment w:val="center"/>
    </w:pPr>
    <w:rPr>
      <w:rFonts w:ascii="Times New Roman" w:hAnsi="Times New Roman" w:eastAsia="Times New Roman" w:cs="Times New Roman"/>
      <w:b/>
      <w:bCs/>
      <w:sz w:val="24"/>
      <w:szCs w:val="24"/>
    </w:rPr>
  </w:style>
  <w:style w:type="paragraph" w:styleId="xl109" w:customStyle="1">
    <w:name w:val="xl109"/>
    <w:basedOn w:val="Normal"/>
    <w:qFormat/>
    <w:rsid w:val="00027136"/>
    <w:pPr>
      <w:spacing w:lineRule="auto" w:line="240" w:beforeAutospacing="1" w:afterAutospacing="1"/>
      <w:jc w:val="center"/>
      <w:textAlignment w:val="center"/>
    </w:pPr>
    <w:rPr>
      <w:rFonts w:ascii="Times New Roman" w:hAnsi="Times New Roman" w:eastAsia="Times New Roman" w:cs="Times New Roman"/>
      <w:b/>
      <w:bCs/>
      <w:sz w:val="24"/>
      <w:szCs w:val="24"/>
    </w:rPr>
  </w:style>
  <w:style w:type="paragraph" w:styleId="xl110" w:customStyle="1">
    <w:name w:val="xl110"/>
    <w:basedOn w:val="Normal"/>
    <w:qFormat/>
    <w:rsid w:val="00027136"/>
    <w:pPr>
      <w:spacing w:lineRule="auto" w:line="240" w:beforeAutospacing="1" w:afterAutospacing="1"/>
      <w:textAlignment w:val="center"/>
    </w:pPr>
    <w:rPr>
      <w:rFonts w:ascii="Times New Roman" w:hAnsi="Times New Roman" w:eastAsia="Times New Roman" w:cs="Times New Roman"/>
      <w:sz w:val="24"/>
      <w:szCs w:val="24"/>
    </w:rPr>
  </w:style>
  <w:style w:type="paragraph" w:styleId="xl111" w:customStyle="1">
    <w:name w:val="xl111"/>
    <w:basedOn w:val="Normal"/>
    <w:qFormat/>
    <w:rsid w:val="00027136"/>
    <w:pPr>
      <w:pBdr>
        <w:right w:val="single" w:sz="4" w:space="0" w:color="000000"/>
      </w:pBdr>
      <w:spacing w:lineRule="auto" w:line="240" w:beforeAutospacing="1" w:afterAutospacing="1"/>
      <w:textAlignment w:val="center"/>
    </w:pPr>
    <w:rPr>
      <w:rFonts w:ascii="Times New Roman" w:hAnsi="Times New Roman" w:eastAsia="Times New Roman" w:cs="Times New Roman"/>
      <w:sz w:val="24"/>
      <w:szCs w:val="24"/>
    </w:rPr>
  </w:style>
  <w:style w:type="paragraph" w:styleId="xl112" w:customStyle="1">
    <w:name w:val="xl112"/>
    <w:basedOn w:val="Normal"/>
    <w:qFormat/>
    <w:rsid w:val="00027136"/>
    <w:pPr>
      <w:pBdr>
        <w:bottom w:val="single" w:sz="4" w:space="0" w:color="000000"/>
      </w:pBdr>
      <w:spacing w:lineRule="auto" w:line="240" w:beforeAutospacing="1" w:afterAutospacing="1"/>
      <w:jc w:val="center"/>
    </w:pPr>
    <w:rPr>
      <w:rFonts w:ascii="Times New Roman" w:hAnsi="Times New Roman" w:eastAsia="Times New Roman" w:cs="Times New Roman"/>
      <w:b/>
      <w:bCs/>
      <w:sz w:val="16"/>
      <w:szCs w:val="16"/>
    </w:rPr>
  </w:style>
  <w:style w:type="paragraph" w:styleId="xl113" w:customStyle="1">
    <w:name w:val="xl113"/>
    <w:basedOn w:val="Normal"/>
    <w:qFormat/>
    <w:rsid w:val="00027136"/>
    <w:pPr>
      <w:pBdr>
        <w:bottom w:val="single" w:sz="4" w:space="0" w:color="000000"/>
      </w:pBdr>
      <w:spacing w:lineRule="auto" w:line="240" w:beforeAutospacing="1" w:afterAutospacing="1"/>
      <w:jc w:val="center"/>
    </w:pPr>
    <w:rPr>
      <w:rFonts w:ascii="Times New Roman" w:hAnsi="Times New Roman" w:eastAsia="Times New Roman" w:cs="Times New Roman"/>
      <w:sz w:val="24"/>
      <w:szCs w:val="24"/>
    </w:rPr>
  </w:style>
  <w:style w:type="paragraph" w:styleId="xl114" w:customStyle="1">
    <w:name w:val="xl114"/>
    <w:basedOn w:val="Normal"/>
    <w:qFormat/>
    <w:rsid w:val="00027136"/>
    <w:pPr>
      <w:pBdr>
        <w:top w:val="single" w:sz="4" w:space="0" w:color="000000"/>
        <w:left w:val="single" w:sz="4" w:space="0" w:color="000000"/>
        <w:right w:val="single" w:sz="4" w:space="0" w:color="000000"/>
      </w:pBdr>
      <w:spacing w:lineRule="auto" w:line="240" w:beforeAutospacing="1" w:afterAutospacing="1"/>
      <w:jc w:val="center"/>
      <w:textAlignment w:val="center"/>
    </w:pPr>
    <w:rPr>
      <w:rFonts w:ascii="Times New Roman" w:hAnsi="Times New Roman" w:eastAsia="Times New Roman" w:cs="Times New Roman"/>
      <w:sz w:val="16"/>
      <w:szCs w:val="16"/>
    </w:rPr>
  </w:style>
  <w:style w:type="paragraph" w:styleId="xl115" w:customStyle="1">
    <w:name w:val="xl115"/>
    <w:basedOn w:val="Normal"/>
    <w:qFormat/>
    <w:rsid w:val="00027136"/>
    <w:pPr>
      <w:pBdr>
        <w:left w:val="single" w:sz="4" w:space="0" w:color="000000"/>
        <w:bottom w:val="single" w:sz="4" w:space="0" w:color="000000"/>
        <w:right w:val="single" w:sz="4" w:space="0" w:color="000000"/>
      </w:pBdr>
      <w:spacing w:lineRule="auto" w:line="240" w:beforeAutospacing="1" w:afterAutospacing="1"/>
      <w:jc w:val="center"/>
      <w:textAlignment w:val="center"/>
    </w:pPr>
    <w:rPr>
      <w:rFonts w:ascii="Times New Roman" w:hAnsi="Times New Roman" w:eastAsia="Times New Roman" w:cs="Times New Roman"/>
      <w:sz w:val="16"/>
      <w:szCs w:val="16"/>
    </w:rPr>
  </w:style>
  <w:style w:type="paragraph" w:styleId="xl116" w:customStyle="1">
    <w:name w:val="xl116"/>
    <w:basedOn w:val="Normal"/>
    <w:qFormat/>
    <w:rsid w:val="00027136"/>
    <w:pPr>
      <w:pBdr>
        <w:left w:val="single" w:sz="4" w:space="0" w:color="000000"/>
      </w:pBdr>
      <w:spacing w:lineRule="auto" w:line="240" w:beforeAutospacing="1" w:afterAutospacing="1"/>
      <w:jc w:val="center"/>
    </w:pPr>
    <w:rPr>
      <w:rFonts w:ascii="Times New Roman" w:hAnsi="Times New Roman" w:eastAsia="Times New Roman" w:cs="Times New Roman"/>
      <w:b/>
      <w:bCs/>
      <w:sz w:val="24"/>
      <w:szCs w:val="24"/>
    </w:rPr>
  </w:style>
  <w:style w:type="paragraph" w:styleId="xl117" w:customStyle="1">
    <w:name w:val="xl117"/>
    <w:basedOn w:val="Normal"/>
    <w:qFormat/>
    <w:rsid w:val="00027136"/>
    <w:pPr>
      <w:spacing w:lineRule="auto" w:line="240" w:beforeAutospacing="1" w:afterAutospacing="1"/>
      <w:jc w:val="center"/>
    </w:pPr>
    <w:rPr>
      <w:rFonts w:ascii="Times New Roman" w:hAnsi="Times New Roman" w:eastAsia="Times New Roman" w:cs="Times New Roman"/>
      <w:b/>
      <w:bCs/>
      <w:sz w:val="24"/>
      <w:szCs w:val="24"/>
    </w:rPr>
  </w:style>
  <w:style w:type="paragraph" w:styleId="xl118" w:customStyle="1">
    <w:name w:val="xl118"/>
    <w:basedOn w:val="Normal"/>
    <w:qFormat/>
    <w:rsid w:val="00027136"/>
    <w:pPr>
      <w:spacing w:lineRule="auto" w:line="240" w:beforeAutospacing="1" w:afterAutospacing="1"/>
    </w:pPr>
    <w:rPr>
      <w:rFonts w:ascii="Arial" w:hAnsi="Arial" w:eastAsia="Times New Roman" w:cs="Arial"/>
      <w:sz w:val="24"/>
      <w:szCs w:val="24"/>
    </w:rPr>
  </w:style>
  <w:style w:type="paragraph" w:styleId="xl119" w:customStyle="1">
    <w:name w:val="xl119"/>
    <w:basedOn w:val="Normal"/>
    <w:qFormat/>
    <w:rsid w:val="00027136"/>
    <w:pPr>
      <w:pBdr>
        <w:right w:val="single" w:sz="4" w:space="0" w:color="000000"/>
      </w:pBdr>
      <w:spacing w:lineRule="auto" w:line="240" w:beforeAutospacing="1" w:afterAutospacing="1"/>
    </w:pPr>
    <w:rPr>
      <w:rFonts w:ascii="Arial" w:hAnsi="Arial" w:eastAsia="Times New Roman" w:cs="Arial"/>
      <w:sz w:val="24"/>
      <w:szCs w:val="24"/>
    </w:rPr>
  </w:style>
  <w:style w:type="paragraph" w:styleId="xl120" w:customStyle="1">
    <w:name w:val="xl120"/>
    <w:basedOn w:val="Normal"/>
    <w:qFormat/>
    <w:rsid w:val="00027136"/>
    <w:pPr>
      <w:spacing w:lineRule="auto" w:line="240" w:beforeAutospacing="1" w:afterAutospacing="1"/>
    </w:pPr>
    <w:rPr>
      <w:rFonts w:ascii="Times New Roman" w:hAnsi="Times New Roman" w:eastAsia="Times New Roman" w:cs="Times New Roman"/>
      <w:sz w:val="24"/>
      <w:szCs w:val="24"/>
    </w:rPr>
  </w:style>
  <w:style w:type="paragraph" w:styleId="xl121" w:customStyle="1">
    <w:name w:val="xl121"/>
    <w:basedOn w:val="Normal"/>
    <w:qFormat/>
    <w:rsid w:val="00027136"/>
    <w:pPr>
      <w:pBdr>
        <w:right w:val="single" w:sz="4" w:space="0" w:color="000000"/>
      </w:pBdr>
      <w:spacing w:lineRule="auto" w:line="240" w:beforeAutospacing="1" w:afterAutospacing="1"/>
    </w:pPr>
    <w:rPr>
      <w:rFonts w:ascii="Times New Roman" w:hAnsi="Times New Roman" w:eastAsia="Times New Roman" w:cs="Times New Roman"/>
      <w:sz w:val="24"/>
      <w:szCs w:val="24"/>
    </w:rPr>
  </w:style>
  <w:style w:type="paragraph" w:styleId="xl122" w:customStyle="1">
    <w:name w:val="xl122"/>
    <w:basedOn w:val="Normal"/>
    <w:qFormat/>
    <w:rsid w:val="00686394"/>
    <w:pPr>
      <w:pBdr>
        <w:top w:val="single" w:sz="4" w:space="0" w:color="000000"/>
        <w:left w:val="single" w:sz="4" w:space="0" w:color="000000"/>
        <w:right w:val="single" w:sz="4" w:space="0" w:color="000000"/>
      </w:pBdr>
      <w:spacing w:lineRule="auto" w:line="240" w:beforeAutospacing="1" w:afterAutospacing="1"/>
      <w:jc w:val="center"/>
      <w:textAlignment w:val="center"/>
    </w:pPr>
    <w:rPr>
      <w:rFonts w:ascii="Times New Roman" w:hAnsi="Times New Roman" w:eastAsia="Times New Roman" w:cs="Times New Roman"/>
      <w:sz w:val="16"/>
      <w:szCs w:val="16"/>
    </w:rPr>
  </w:style>
  <w:style w:type="paragraph" w:styleId="xl123" w:customStyle="1">
    <w:name w:val="xl123"/>
    <w:basedOn w:val="Normal"/>
    <w:qFormat/>
    <w:rsid w:val="00686394"/>
    <w:pPr>
      <w:pBdr>
        <w:left w:val="single" w:sz="4" w:space="0" w:color="000000"/>
        <w:bottom w:val="single" w:sz="4" w:space="0" w:color="000000"/>
        <w:right w:val="single" w:sz="4" w:space="0" w:color="000000"/>
      </w:pBdr>
      <w:spacing w:lineRule="auto" w:line="240" w:beforeAutospacing="1" w:afterAutospacing="1"/>
      <w:jc w:val="center"/>
      <w:textAlignment w:val="center"/>
    </w:pPr>
    <w:rPr>
      <w:rFonts w:ascii="Times New Roman" w:hAnsi="Times New Roman" w:eastAsia="Times New Roman" w:cs="Times New Roman"/>
      <w:sz w:val="16"/>
      <w:szCs w:val="16"/>
    </w:rPr>
  </w:style>
  <w:style w:type="paragraph" w:styleId="xl124" w:customStyle="1">
    <w:name w:val="xl124"/>
    <w:basedOn w:val="Normal"/>
    <w:qFormat/>
    <w:rsid w:val="00686394"/>
    <w:pPr>
      <w:pBdr>
        <w:left w:val="single" w:sz="4" w:space="0" w:color="000000"/>
      </w:pBdr>
      <w:spacing w:lineRule="auto" w:line="240" w:beforeAutospacing="1" w:afterAutospacing="1"/>
      <w:jc w:val="center"/>
    </w:pPr>
    <w:rPr>
      <w:rFonts w:ascii="Times New Roman" w:hAnsi="Times New Roman" w:eastAsia="Times New Roman" w:cs="Times New Roman"/>
      <w:b/>
      <w:bCs/>
      <w:sz w:val="24"/>
      <w:szCs w:val="24"/>
    </w:rPr>
  </w:style>
  <w:style w:type="paragraph" w:styleId="xl125" w:customStyle="1">
    <w:name w:val="xl125"/>
    <w:basedOn w:val="Normal"/>
    <w:qFormat/>
    <w:rsid w:val="00686394"/>
    <w:pPr>
      <w:spacing w:lineRule="auto" w:line="240" w:beforeAutospacing="1" w:afterAutospacing="1"/>
      <w:jc w:val="center"/>
    </w:pPr>
    <w:rPr>
      <w:rFonts w:ascii="Times New Roman" w:hAnsi="Times New Roman" w:eastAsia="Times New Roman" w:cs="Times New Roman"/>
      <w:b/>
      <w:bCs/>
      <w:sz w:val="24"/>
      <w:szCs w:val="24"/>
    </w:rPr>
  </w:style>
  <w:style w:type="paragraph" w:styleId="xl126" w:customStyle="1">
    <w:name w:val="xl126"/>
    <w:basedOn w:val="Normal"/>
    <w:qFormat/>
    <w:rsid w:val="00686394"/>
    <w:pPr>
      <w:spacing w:lineRule="auto" w:line="240" w:beforeAutospacing="1" w:afterAutospacing="1"/>
    </w:pPr>
    <w:rPr>
      <w:rFonts w:ascii="Arial" w:hAnsi="Arial" w:eastAsia="Times New Roman" w:cs="Arial"/>
      <w:sz w:val="24"/>
      <w:szCs w:val="24"/>
    </w:rPr>
  </w:style>
  <w:style w:type="paragraph" w:styleId="xl127" w:customStyle="1">
    <w:name w:val="xl127"/>
    <w:basedOn w:val="Normal"/>
    <w:qFormat/>
    <w:rsid w:val="00686394"/>
    <w:pPr>
      <w:pBdr>
        <w:right w:val="single" w:sz="4" w:space="0" w:color="000000"/>
      </w:pBdr>
      <w:spacing w:lineRule="auto" w:line="240" w:beforeAutospacing="1" w:afterAutospacing="1"/>
    </w:pPr>
    <w:rPr>
      <w:rFonts w:ascii="Arial" w:hAnsi="Arial" w:eastAsia="Times New Roman" w:cs="Arial"/>
      <w:sz w:val="24"/>
      <w:szCs w:val="24"/>
    </w:rPr>
  </w:style>
  <w:style w:type="paragraph" w:styleId="xl128" w:customStyle="1">
    <w:name w:val="xl128"/>
    <w:basedOn w:val="Normal"/>
    <w:qFormat/>
    <w:rsid w:val="00686394"/>
    <w:pPr>
      <w:pBdr>
        <w:right w:val="single" w:sz="4" w:space="0" w:color="000000"/>
      </w:pBdr>
      <w:spacing w:lineRule="auto" w:line="240" w:beforeAutospacing="1" w:afterAutospacing="1"/>
    </w:pPr>
    <w:rPr>
      <w:rFonts w:ascii="Times New Roman" w:hAnsi="Times New Roman" w:eastAsia="Times New Roman" w:cs="Times New Roman"/>
      <w:sz w:val="24"/>
      <w:szCs w:val="24"/>
    </w:rPr>
  </w:style>
  <w:style w:type="paragraph" w:styleId="Style18" w:customStyle="1">
    <w:name w:val="Прижатый влево"/>
    <w:basedOn w:val="Normal"/>
    <w:next w:val="Normal"/>
    <w:uiPriority w:val="99"/>
    <w:qFormat/>
    <w:rsid w:val="002d4fa2"/>
    <w:pPr>
      <w:widowControl w:val="false"/>
      <w:spacing w:lineRule="auto" w:line="240" w:before="0" w:after="0"/>
    </w:pPr>
    <w:rPr>
      <w:rFonts w:ascii="Times New Roman CYR" w:hAnsi="Times New Roman CYR" w:cs="Times New Roman CYR"/>
      <w:sz w:val="24"/>
      <w:szCs w:val="24"/>
    </w:rPr>
  </w:style>
  <w:style w:type="paragraph" w:styleId="Style19">
    <w:name w:val="Содержимое таблицы"/>
    <w:basedOn w:val="Normal"/>
    <w:qFormat/>
    <w:pPr>
      <w:widowControl w:val="false"/>
      <w:suppressLineNumbers/>
    </w:pPr>
    <w:rPr/>
  </w:style>
  <w:style w:type="paragraph" w:styleId="Style20">
    <w:name w:val="Заголовок таблицы"/>
    <w:basedOn w:val="Style19"/>
    <w:qFormat/>
    <w:pPr>
      <w:suppressLineNumbers/>
      <w:jc w:val="center"/>
    </w:pPr>
    <w:rPr>
      <w:b/>
      <w:bCs/>
    </w:rPr>
  </w:style>
  <w:style w:type="numbering" w:styleId="Style21" w:default="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b">
    <w:name w:val="Table Grid"/>
    <w:basedOn w:val="a1"/>
    <w:uiPriority w:val="59"/>
    <w:rsid w:val="0068639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go-kruf.midural.ru/article/show/id/153" TargetMode="External"/><Relationship Id="rId3" Type="http://schemas.openxmlformats.org/officeDocument/2006/relationships/hyperlink" Target="consultantplus://offline/ref=61C268D6C53D26A9CA8636048FAC20EEC3E6CD21DCD7526BDA54C795560DDA424A779914670699AA2A49233D79J" TargetMode="External"/><Relationship Id="rId4" Type="http://schemas.openxmlformats.org/officeDocument/2006/relationships/hyperlink" Target="consultantplus://offline/ref=61C268D6C53D26A9CA8636048FAC20EEC3E6CD21DDD3546FD954C795560DDA424A779914670699AA2A49233D79J" TargetMode="Externa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2DDDA8-7B4C-4DC9-9AEC-AD97CF815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1343</TotalTime>
  <Application>LibreOffice/24.8.5.2$Windows_X86_64 LibreOffice_project/fddf2685c70b461e7832239a0162a77216259f22</Application>
  <AppVersion>15.0000</AppVersion>
  <Pages>25</Pages>
  <Words>5420</Words>
  <Characters>36282</Characters>
  <CharactersWithSpaces>41197</CharactersWithSpaces>
  <Paragraphs>1103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2021-02-24T10:39:00Z</dcterms:created>
  <dc:creator>admin</dc:creator>
  <dc:description/>
  <dc:language>ru-RU</dc:language>
  <cp:lastModifiedBy/>
  <cp:lastPrinted>2024-11-06T12:19:00Z</cp:lastPrinted>
  <dcterms:modified xsi:type="dcterms:W3CDTF">2025-03-21T11:01:02Z</dcterms:modified>
  <cp:revision>22</cp:revision>
  <dc:subject/>
  <dc:title/>
</cp:coreProperties>
</file>

<file path=docProps/custom.xml><?xml version="1.0" encoding="utf-8"?>
<Properties xmlns="http://schemas.openxmlformats.org/officeDocument/2006/custom-properties" xmlns:vt="http://schemas.openxmlformats.org/officeDocument/2006/docPropsVTypes"/>
</file>